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3" w:rsidRDefault="007C0CA3" w:rsidP="007C0CA3">
      <w:pPr>
        <w:spacing w:after="0" w:line="240" w:lineRule="exact"/>
        <w:jc w:val="center"/>
      </w:pPr>
      <w:bookmarkStart w:id="0" w:name="_GoBack"/>
      <w:r>
        <w:rPr>
          <w:b/>
        </w:rPr>
        <w:t xml:space="preserve">Житель Медвежьегорского района осужден за </w:t>
      </w:r>
      <w:r w:rsidR="005C1047">
        <w:rPr>
          <w:b/>
        </w:rPr>
        <w:t xml:space="preserve">причинение вреда здоровью </w:t>
      </w:r>
    </w:p>
    <w:bookmarkEnd w:id="0"/>
    <w:p w:rsidR="007C0CA3" w:rsidRDefault="007C0CA3" w:rsidP="007C0CA3">
      <w:pPr>
        <w:spacing w:after="0" w:line="240" w:lineRule="auto"/>
        <w:ind w:firstLine="709"/>
        <w:jc w:val="both"/>
      </w:pPr>
    </w:p>
    <w:p w:rsidR="007C0CA3" w:rsidRDefault="007C0CA3" w:rsidP="007C0CA3">
      <w:pPr>
        <w:spacing w:after="0" w:line="240" w:lineRule="auto"/>
        <w:ind w:firstLine="709"/>
        <w:jc w:val="both"/>
        <w:rPr>
          <w:i/>
        </w:rPr>
      </w:pPr>
      <w:r>
        <w:t xml:space="preserve">Прокуратура Медвежьегорского района поддержала государственное обвинение по уголовному делу в отношении </w:t>
      </w:r>
      <w:r>
        <w:t>3</w:t>
      </w:r>
      <w:r w:rsidR="005C1047">
        <w:t>3</w:t>
      </w:r>
      <w:r>
        <w:t>-летнего местного жителя. Он признан виновным в совершении преступления, предусмотренного</w:t>
      </w:r>
      <w:r w:rsidR="005C1047">
        <w:t xml:space="preserve"> п. «в»</w:t>
      </w:r>
      <w:r>
        <w:t xml:space="preserve"> ч. </w:t>
      </w:r>
      <w:r w:rsidR="005C1047">
        <w:t>2</w:t>
      </w:r>
      <w:r>
        <w:t xml:space="preserve"> ст. </w:t>
      </w:r>
      <w:r>
        <w:t>11</w:t>
      </w:r>
      <w:r w:rsidR="005C1047">
        <w:t>5</w:t>
      </w:r>
      <w:r>
        <w:t xml:space="preserve"> УК РФ (</w:t>
      </w:r>
      <w:r w:rsidR="005C1047">
        <w:t>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>
        <w:t>)</w:t>
      </w:r>
      <w:r>
        <w:rPr>
          <w:i/>
        </w:rPr>
        <w:t>.</w:t>
      </w:r>
    </w:p>
    <w:p w:rsidR="00A856E9" w:rsidRDefault="007C0CA3" w:rsidP="007C0CA3">
      <w:pPr>
        <w:spacing w:after="0" w:line="240" w:lineRule="auto"/>
        <w:ind w:firstLine="709"/>
        <w:jc w:val="both"/>
      </w:pPr>
      <w:r>
        <w:t xml:space="preserve">Судом установлено, что </w:t>
      </w:r>
      <w:proofErr w:type="gramStart"/>
      <w:r>
        <w:t>подсудимый</w:t>
      </w:r>
      <w:proofErr w:type="gramEnd"/>
      <w:r>
        <w:t xml:space="preserve"> </w:t>
      </w:r>
      <w:r>
        <w:t>находясь в состоянии алкогольного опьянения,</w:t>
      </w:r>
      <w:r w:rsidR="003A1D21">
        <w:t xml:space="preserve"> на почве внезапно возникших в ходе ссоры личных неприязненных отношений к потерпевшему, умышленно нанес один удар клинком ножа в руку потерпевшего, причинив ему резанную рану плеча.</w:t>
      </w:r>
    </w:p>
    <w:p w:rsidR="003A1D21" w:rsidRDefault="003A1D21" w:rsidP="007C0CA3">
      <w:pPr>
        <w:spacing w:after="0" w:line="240" w:lineRule="auto"/>
        <w:ind w:firstLine="709"/>
        <w:jc w:val="both"/>
      </w:pPr>
      <w:r>
        <w:t>В ходе судебного следствия обвиняемый, будучи осужденным по ч. 3 ст. 30 ч. 1 ст. 105 УК РФ (покушение на убийство), вину в совершении инкриминируемого преступления не признал.</w:t>
      </w:r>
    </w:p>
    <w:p w:rsidR="003A1D21" w:rsidRDefault="007C0CA3" w:rsidP="007C0CA3">
      <w:pPr>
        <w:spacing w:after="0" w:line="240" w:lineRule="auto"/>
        <w:ind w:firstLine="709"/>
        <w:jc w:val="both"/>
      </w:pPr>
      <w:r>
        <w:t>С учетом позиции государственного обвинителя суд</w:t>
      </w:r>
      <w:r w:rsidR="003A1D21">
        <w:t xml:space="preserve"> признал подсудимого виновным в совершении преступления, предусмотренного </w:t>
      </w:r>
      <w:r w:rsidR="003A1D21">
        <w:t>п. «в» ч. 2 ст. 115 УК РФ</w:t>
      </w:r>
      <w:r w:rsidR="003A1D21">
        <w:t xml:space="preserve">, и </w:t>
      </w:r>
      <w:r>
        <w:t>назначил осужденному</w:t>
      </w:r>
      <w:r w:rsidR="003A1D21">
        <w:t xml:space="preserve"> окончательное</w:t>
      </w:r>
      <w:r>
        <w:t xml:space="preserve"> наказание</w:t>
      </w:r>
      <w:r w:rsidR="003A1D21">
        <w:t xml:space="preserve"> в виде лишения свободы сроком на 06 лет 10 дней с отбыванием наказания в исправительной колонии строгого режима. </w:t>
      </w:r>
    </w:p>
    <w:p w:rsidR="007C0CA3" w:rsidRDefault="007C0CA3" w:rsidP="007C0CA3">
      <w:pPr>
        <w:spacing w:after="0" w:line="240" w:lineRule="auto"/>
        <w:ind w:firstLine="709"/>
        <w:jc w:val="both"/>
      </w:pPr>
      <w:r>
        <w:t xml:space="preserve">Приговор вступил в законную силу.  </w:t>
      </w:r>
    </w:p>
    <w:p w:rsidR="00953B6A" w:rsidRDefault="003A1D21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3"/>
    <w:rsid w:val="00187D67"/>
    <w:rsid w:val="003A1D21"/>
    <w:rsid w:val="005C1047"/>
    <w:rsid w:val="006B5F52"/>
    <w:rsid w:val="007C0CA3"/>
    <w:rsid w:val="00A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1642"/>
  <w15:chartTrackingRefBased/>
  <w15:docId w15:val="{735D60F3-5BAD-429F-8BFA-E839DD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CA3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2025-06-24T05:12:00Z</dcterms:created>
  <dcterms:modified xsi:type="dcterms:W3CDTF">2025-06-24T05:12:00Z</dcterms:modified>
</cp:coreProperties>
</file>