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3" w:rsidRDefault="007C0CA3" w:rsidP="007C0CA3">
      <w:pPr>
        <w:spacing w:after="0" w:line="240" w:lineRule="exact"/>
        <w:jc w:val="center"/>
      </w:pPr>
      <w:bookmarkStart w:id="0" w:name="_GoBack"/>
      <w:r>
        <w:rPr>
          <w:b/>
        </w:rPr>
        <w:t xml:space="preserve">Житель Медвежьегорского района осужден за </w:t>
      </w:r>
      <w:r w:rsidR="008B32DD">
        <w:rPr>
          <w:b/>
        </w:rPr>
        <w:t>неоднократное несоблюдение административных ограничений</w:t>
      </w:r>
      <w:r w:rsidR="005C1047">
        <w:rPr>
          <w:b/>
        </w:rPr>
        <w:t xml:space="preserve"> </w:t>
      </w:r>
    </w:p>
    <w:bookmarkEnd w:id="0"/>
    <w:p w:rsidR="007C0CA3" w:rsidRDefault="007C0CA3" w:rsidP="007C0CA3">
      <w:pPr>
        <w:spacing w:after="0" w:line="240" w:lineRule="auto"/>
        <w:ind w:firstLine="709"/>
        <w:jc w:val="both"/>
      </w:pPr>
    </w:p>
    <w:p w:rsidR="007C0CA3" w:rsidRDefault="007C0CA3" w:rsidP="007C0CA3">
      <w:pPr>
        <w:spacing w:after="0" w:line="240" w:lineRule="auto"/>
        <w:ind w:firstLine="709"/>
        <w:jc w:val="both"/>
        <w:rPr>
          <w:i/>
        </w:rPr>
      </w:pPr>
      <w:r>
        <w:t xml:space="preserve">Прокуратура Медвежьегорского района поддержала государственное обвинение по уголовному делу в отношении </w:t>
      </w:r>
      <w:r w:rsidR="008B32DD">
        <w:t>36</w:t>
      </w:r>
      <w:r>
        <w:t>-летнего местного жителя. Он признан виновным в совершении преступления, предусмотренного</w:t>
      </w:r>
      <w:r w:rsidR="005C1047">
        <w:t xml:space="preserve"> </w:t>
      </w:r>
      <w:r w:rsidR="008B32DD">
        <w:t>ч. 2 ст. 314.1 У</w:t>
      </w:r>
      <w:r>
        <w:t>К РФ (</w:t>
      </w:r>
      <w:r w:rsidR="008B32DD">
        <w:t>неоднократное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сопряженное с совершением данным лицом административного правонарушения, посягающего на общественный порядок и общественную безопасность)</w:t>
      </w:r>
      <w:r>
        <w:rPr>
          <w:i/>
        </w:rPr>
        <w:t>.</w:t>
      </w:r>
    </w:p>
    <w:p w:rsidR="008B32DD" w:rsidRDefault="007C0CA3" w:rsidP="007C0CA3">
      <w:pPr>
        <w:spacing w:after="0" w:line="240" w:lineRule="auto"/>
        <w:ind w:firstLine="709"/>
        <w:jc w:val="both"/>
      </w:pPr>
      <w:r>
        <w:t xml:space="preserve">Судом установлено, что подсудимый </w:t>
      </w:r>
      <w:r w:rsidR="008B32DD">
        <w:t xml:space="preserve">имея неснятую и непогашенную судимость по приговору суда, которым он осужден при опасном рецидиве, являясь лицом, в отношении которого был установлен административный надзор сроком на 8 лет, неоднократно в течение года не соблюдал установленные судом ограничения, а именно: систематически не являлся на регистрацию в специализированный орган и отсутствовал по месту жительства в установленное судебным решением время, </w:t>
      </w:r>
      <w:r w:rsidR="003B29E8">
        <w:t>за что</w:t>
      </w:r>
      <w:r w:rsidR="008B32DD">
        <w:t xml:space="preserve"> был неоднократно привлечен к административной ответственности, </w:t>
      </w:r>
      <w:r w:rsidR="003B29E8">
        <w:t>предусмотренной ч. 3 ст. 19.24 КоАП РФ (повторное н</w:t>
      </w:r>
      <w:r w:rsidR="003B29E8" w:rsidRPr="003B29E8">
        <w:t>есоблюдение административных ограничени</w:t>
      </w:r>
      <w:r w:rsidR="003B29E8">
        <w:t>й</w:t>
      </w:r>
      <w:r w:rsidR="003B29E8" w:rsidRPr="003B29E8">
        <w:t xml:space="preserve"> или ограничений, установленных ему судом в соответствии с федеральным законом</w:t>
      </w:r>
      <w:r w:rsidR="003B29E8">
        <w:t>).</w:t>
      </w:r>
      <w:r w:rsidR="008B32DD">
        <w:t xml:space="preserve"> </w:t>
      </w:r>
    </w:p>
    <w:p w:rsidR="003B29E8" w:rsidRDefault="003B29E8" w:rsidP="007C0CA3">
      <w:pPr>
        <w:spacing w:after="0" w:line="240" w:lineRule="auto"/>
        <w:ind w:firstLine="709"/>
        <w:jc w:val="both"/>
      </w:pPr>
      <w:r>
        <w:t>Вместе с тем, подсудимый несмотря на неоднократное привлечение его к административной ответственности за несоблюдение административных ограничений умышленно, без уважительных причин вновь уклонился от их соблюдения, нарушив установленное ограничение в виде запрета на пребывание вне жилого или иного помещения, являющегося местом жительства, в ночное время находясь в состоянии алкогольного опьянения в виде, оскорбляющем человеческое достоинство и общественную нравственность, за что был привлечен к административной ответственности по ст. 20.21 КоАП РФ.</w:t>
      </w:r>
    </w:p>
    <w:p w:rsidR="009B29C3" w:rsidRDefault="007C0CA3" w:rsidP="007C0CA3">
      <w:pPr>
        <w:spacing w:after="0" w:line="240" w:lineRule="auto"/>
        <w:ind w:firstLine="709"/>
        <w:jc w:val="both"/>
      </w:pPr>
      <w:r>
        <w:t>С учетом позиции государственного обвинителя суд</w:t>
      </w:r>
      <w:r w:rsidR="003A1D21">
        <w:t xml:space="preserve"> признал подсудимого виновным в совершении преступления, предусмотренного </w:t>
      </w:r>
      <w:r w:rsidR="003B29E8">
        <w:t>ч. 2 ст. 314.1 УК РФ</w:t>
      </w:r>
      <w:r w:rsidR="003A1D21">
        <w:t xml:space="preserve">, и </w:t>
      </w:r>
      <w:r>
        <w:t>назначил осужденному</w:t>
      </w:r>
      <w:r w:rsidR="003A1D21">
        <w:t xml:space="preserve"> </w:t>
      </w:r>
      <w:r>
        <w:t>наказание</w:t>
      </w:r>
      <w:r w:rsidR="003A1D21">
        <w:t xml:space="preserve"> в виде </w:t>
      </w:r>
      <w:r w:rsidR="009B29C3">
        <w:t>принудительных работ</w:t>
      </w:r>
      <w:r w:rsidR="003A1D21">
        <w:t xml:space="preserve"> на 06 </w:t>
      </w:r>
      <w:r w:rsidR="003B29E8">
        <w:t>месяцев</w:t>
      </w:r>
      <w:r w:rsidR="009B29C3">
        <w:t xml:space="preserve"> с удержанием 5% из заработной платы осужденного в доход государства. </w:t>
      </w:r>
    </w:p>
    <w:p w:rsidR="007C0CA3" w:rsidRDefault="007C0CA3" w:rsidP="007C0CA3">
      <w:pPr>
        <w:spacing w:after="0" w:line="240" w:lineRule="auto"/>
        <w:ind w:firstLine="709"/>
        <w:jc w:val="both"/>
      </w:pPr>
      <w:r>
        <w:t xml:space="preserve">Приговор вступил в законную силу.  </w:t>
      </w:r>
    </w:p>
    <w:p w:rsidR="00953B6A" w:rsidRDefault="009B29C3"/>
    <w:sectPr w:rsid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A3"/>
    <w:rsid w:val="00187D67"/>
    <w:rsid w:val="003A1D21"/>
    <w:rsid w:val="003B29E8"/>
    <w:rsid w:val="005C1047"/>
    <w:rsid w:val="006B5F52"/>
    <w:rsid w:val="007C0CA3"/>
    <w:rsid w:val="008B32DD"/>
    <w:rsid w:val="009B29C3"/>
    <w:rsid w:val="00A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FBB5"/>
  <w15:chartTrackingRefBased/>
  <w15:docId w15:val="{735D60F3-5BAD-429F-8BFA-E839DDF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CA3"/>
    <w:pPr>
      <w:spacing w:after="20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2025-06-24T21:29:00Z</dcterms:created>
  <dcterms:modified xsi:type="dcterms:W3CDTF">2025-06-24T21:29:00Z</dcterms:modified>
</cp:coreProperties>
</file>