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E78" w:rsidRDefault="00477E78" w:rsidP="00E36D2D">
      <w:pPr>
        <w:keepNext/>
        <w:tabs>
          <w:tab w:val="center" w:pos="5102"/>
          <w:tab w:val="left" w:pos="8720"/>
        </w:tabs>
        <w:jc w:val="center"/>
        <w:outlineLvl w:val="1"/>
        <w:rPr>
          <w:spacing w:val="40"/>
          <w:sz w:val="28"/>
          <w:szCs w:val="20"/>
        </w:rPr>
      </w:pPr>
    </w:p>
    <w:p w:rsidR="00E36D2D" w:rsidRPr="00E36D2D" w:rsidRDefault="00981D13" w:rsidP="00E36D2D">
      <w:pPr>
        <w:keepNext/>
        <w:tabs>
          <w:tab w:val="center" w:pos="5102"/>
          <w:tab w:val="left" w:pos="8720"/>
        </w:tabs>
        <w:jc w:val="center"/>
        <w:outlineLvl w:val="1"/>
        <w:rPr>
          <w:spacing w:val="40"/>
          <w:sz w:val="28"/>
          <w:szCs w:val="20"/>
        </w:rPr>
      </w:pPr>
      <w:r>
        <w:rPr>
          <w:noProof/>
          <w:spacing w:val="40"/>
          <w:sz w:val="28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55pt;margin-top:-20.9pt;width:54.05pt;height:1in;z-index:251659264;visibility:visible;mso-wrap-edited:f" o:allowincell="f">
            <v:imagedata r:id="rId5" o:title="" croptop="5385f" cropbottom="6296f" cropleft="5383f" cropright="6270f" blacklevel="9830f"/>
            <w10:wrap type="topAndBottom"/>
          </v:shape>
          <o:OLEObject Type="Embed" ProgID="Word.Picture.8" ShapeID="_x0000_s1026" DrawAspect="Content" ObjectID="_1512891350" r:id="rId6"/>
        </w:pict>
      </w:r>
      <w:r w:rsidR="00E36D2D" w:rsidRPr="00E36D2D">
        <w:rPr>
          <w:spacing w:val="40"/>
          <w:sz w:val="28"/>
          <w:szCs w:val="20"/>
        </w:rPr>
        <w:t>Российская Федерация</w:t>
      </w:r>
    </w:p>
    <w:p w:rsidR="00E36D2D" w:rsidRPr="00E36D2D" w:rsidRDefault="00E36D2D" w:rsidP="00E36D2D">
      <w:pPr>
        <w:jc w:val="center"/>
        <w:rPr>
          <w:spacing w:val="40"/>
          <w:sz w:val="28"/>
          <w:szCs w:val="20"/>
        </w:rPr>
      </w:pPr>
      <w:r w:rsidRPr="00E36D2D">
        <w:rPr>
          <w:spacing w:val="40"/>
          <w:sz w:val="28"/>
          <w:szCs w:val="20"/>
        </w:rPr>
        <w:t>Республика Карелия</w:t>
      </w:r>
    </w:p>
    <w:p w:rsidR="00E36D2D" w:rsidRPr="00E36D2D" w:rsidRDefault="00E36D2D" w:rsidP="00E36D2D">
      <w:pPr>
        <w:jc w:val="center"/>
        <w:rPr>
          <w:spacing w:val="40"/>
          <w:sz w:val="28"/>
          <w:szCs w:val="20"/>
        </w:rPr>
      </w:pPr>
    </w:p>
    <w:p w:rsidR="00E36D2D" w:rsidRPr="00E36D2D" w:rsidRDefault="00E36D2D" w:rsidP="00E36D2D">
      <w:pPr>
        <w:keepNext/>
        <w:spacing w:line="360" w:lineRule="auto"/>
        <w:ind w:right="-427" w:hanging="284"/>
        <w:jc w:val="center"/>
        <w:outlineLvl w:val="0"/>
        <w:rPr>
          <w:sz w:val="36"/>
          <w:szCs w:val="20"/>
        </w:rPr>
      </w:pPr>
      <w:r w:rsidRPr="00E36D2D">
        <w:rPr>
          <w:sz w:val="36"/>
          <w:szCs w:val="20"/>
        </w:rPr>
        <w:t xml:space="preserve">Совет </w:t>
      </w:r>
      <w:r w:rsidR="005C3F93" w:rsidRPr="00F518FC">
        <w:rPr>
          <w:color w:val="000000" w:themeColor="text1"/>
          <w:sz w:val="36"/>
          <w:szCs w:val="20"/>
        </w:rPr>
        <w:t>Шуньгского</w:t>
      </w:r>
      <w:r w:rsidRPr="00F518FC">
        <w:rPr>
          <w:color w:val="000000" w:themeColor="text1"/>
          <w:sz w:val="36"/>
          <w:szCs w:val="20"/>
        </w:rPr>
        <w:t xml:space="preserve"> </w:t>
      </w:r>
      <w:r w:rsidRPr="00E36D2D">
        <w:rPr>
          <w:sz w:val="36"/>
          <w:szCs w:val="20"/>
        </w:rPr>
        <w:t>сельского поселения</w:t>
      </w:r>
    </w:p>
    <w:p w:rsidR="00E36D2D" w:rsidRPr="00E36D2D" w:rsidRDefault="00477E78" w:rsidP="00E36D2D">
      <w:pPr>
        <w:spacing w:line="360" w:lineRule="auto"/>
        <w:jc w:val="center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  <w:lang w:val="en-US"/>
        </w:rPr>
        <w:t>XVI</w:t>
      </w:r>
      <w:r w:rsidR="00E36D2D" w:rsidRPr="00E36D2D">
        <w:rPr>
          <w:rFonts w:ascii="Garamond" w:hAnsi="Garamond"/>
          <w:b/>
          <w:sz w:val="36"/>
          <w:szCs w:val="36"/>
        </w:rPr>
        <w:t xml:space="preserve"> </w:t>
      </w:r>
      <w:proofErr w:type="gramStart"/>
      <w:r w:rsidR="002838D2">
        <w:rPr>
          <w:rFonts w:ascii="Garamond" w:hAnsi="Garamond"/>
          <w:b/>
          <w:sz w:val="36"/>
          <w:szCs w:val="36"/>
        </w:rPr>
        <w:t>с</w:t>
      </w:r>
      <w:r w:rsidR="00E36D2D" w:rsidRPr="00E36D2D">
        <w:rPr>
          <w:rFonts w:ascii="Garamond" w:hAnsi="Garamond"/>
          <w:b/>
          <w:sz w:val="36"/>
          <w:szCs w:val="36"/>
        </w:rPr>
        <w:t xml:space="preserve">ессия  </w:t>
      </w:r>
      <w:r>
        <w:rPr>
          <w:rFonts w:ascii="Garamond" w:hAnsi="Garamond"/>
          <w:b/>
          <w:sz w:val="36"/>
          <w:szCs w:val="36"/>
          <w:lang w:val="en-US"/>
        </w:rPr>
        <w:t>III</w:t>
      </w:r>
      <w:proofErr w:type="gramEnd"/>
      <w:r w:rsidR="00E36D2D" w:rsidRPr="00E36D2D">
        <w:rPr>
          <w:rFonts w:ascii="Garamond" w:hAnsi="Garamond"/>
          <w:b/>
          <w:sz w:val="36"/>
          <w:szCs w:val="36"/>
        </w:rPr>
        <w:t xml:space="preserve"> созыва</w:t>
      </w:r>
    </w:p>
    <w:p w:rsidR="00E36D2D" w:rsidRPr="00E36D2D" w:rsidRDefault="00E36D2D" w:rsidP="00E36D2D">
      <w:pPr>
        <w:spacing w:line="360" w:lineRule="auto"/>
        <w:jc w:val="center"/>
        <w:rPr>
          <w:rFonts w:ascii="Garamond" w:hAnsi="Garamond"/>
          <w:b/>
          <w:sz w:val="36"/>
          <w:szCs w:val="36"/>
        </w:rPr>
      </w:pPr>
      <w:r w:rsidRPr="00E36D2D">
        <w:rPr>
          <w:rFonts w:ascii="Garamond" w:hAnsi="Garamond"/>
          <w:b/>
          <w:sz w:val="36"/>
          <w:szCs w:val="36"/>
        </w:rPr>
        <w:t>РЕШЕНИЕ</w:t>
      </w:r>
    </w:p>
    <w:p w:rsidR="00E36D2D" w:rsidRPr="00477E78" w:rsidRDefault="00E36D2D" w:rsidP="00E36D2D">
      <w:pPr>
        <w:jc w:val="both"/>
        <w:rPr>
          <w:b/>
          <w:sz w:val="26"/>
          <w:szCs w:val="26"/>
          <w:u w:val="single"/>
        </w:rPr>
      </w:pPr>
      <w:r w:rsidRPr="00477E78">
        <w:rPr>
          <w:b/>
          <w:sz w:val="26"/>
          <w:szCs w:val="26"/>
          <w:u w:val="single"/>
        </w:rPr>
        <w:t xml:space="preserve">от   </w:t>
      </w:r>
      <w:r w:rsidR="00477E78" w:rsidRPr="00477E78">
        <w:rPr>
          <w:b/>
          <w:sz w:val="26"/>
          <w:szCs w:val="26"/>
          <w:u w:val="single"/>
        </w:rPr>
        <w:t>28 декабря 2015</w:t>
      </w:r>
      <w:r w:rsidRPr="00477E78">
        <w:rPr>
          <w:b/>
          <w:sz w:val="26"/>
          <w:szCs w:val="26"/>
          <w:u w:val="single"/>
        </w:rPr>
        <w:t xml:space="preserve">  года № </w:t>
      </w:r>
      <w:r w:rsidR="00477E78" w:rsidRPr="00477E78">
        <w:rPr>
          <w:b/>
          <w:sz w:val="26"/>
          <w:szCs w:val="26"/>
          <w:u w:val="single"/>
        </w:rPr>
        <w:t>76</w:t>
      </w:r>
      <w:r w:rsidRPr="00477E78">
        <w:rPr>
          <w:b/>
          <w:sz w:val="26"/>
          <w:szCs w:val="26"/>
          <w:u w:val="single"/>
        </w:rPr>
        <w:t xml:space="preserve"> </w:t>
      </w:r>
    </w:p>
    <w:p w:rsidR="00E36D2D" w:rsidRPr="00477E78" w:rsidRDefault="00F518FC" w:rsidP="00E36D2D">
      <w:pPr>
        <w:jc w:val="both"/>
        <w:rPr>
          <w:b/>
          <w:color w:val="000000" w:themeColor="text1"/>
        </w:rPr>
      </w:pPr>
      <w:r w:rsidRPr="00477E78">
        <w:rPr>
          <w:b/>
          <w:color w:val="0033CC"/>
        </w:rPr>
        <w:t xml:space="preserve">                  </w:t>
      </w:r>
      <w:r w:rsidR="00E36D2D" w:rsidRPr="00477E78">
        <w:rPr>
          <w:b/>
          <w:color w:val="000000" w:themeColor="text1"/>
        </w:rPr>
        <w:t>д.</w:t>
      </w:r>
      <w:r w:rsidRPr="00477E78">
        <w:rPr>
          <w:b/>
          <w:color w:val="000000" w:themeColor="text1"/>
        </w:rPr>
        <w:t xml:space="preserve"> </w:t>
      </w:r>
      <w:r w:rsidR="005C3F93" w:rsidRPr="00477E78">
        <w:rPr>
          <w:b/>
          <w:color w:val="000000" w:themeColor="text1"/>
        </w:rPr>
        <w:t>Шуньга</w:t>
      </w:r>
    </w:p>
    <w:p w:rsidR="00E36D2D" w:rsidRPr="00E36D2D" w:rsidRDefault="00E36D2D" w:rsidP="00E36D2D">
      <w:pPr>
        <w:spacing w:line="360" w:lineRule="auto"/>
        <w:jc w:val="both"/>
        <w:rPr>
          <w:sz w:val="28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</w:tblGrid>
      <w:tr w:rsidR="00E36D2D" w:rsidTr="00E36D2D">
        <w:tc>
          <w:tcPr>
            <w:tcW w:w="5920" w:type="dxa"/>
          </w:tcPr>
          <w:p w:rsidR="00E36D2D" w:rsidRPr="006E68EE" w:rsidRDefault="00E36D2D" w:rsidP="005C3F93">
            <w:pPr>
              <w:jc w:val="both"/>
              <w:rPr>
                <w:b/>
                <w:sz w:val="26"/>
                <w:szCs w:val="26"/>
              </w:rPr>
            </w:pPr>
            <w:proofErr w:type="gramStart"/>
            <w:r w:rsidRPr="006E68EE">
              <w:rPr>
                <w:b/>
                <w:bCs/>
                <w:sz w:val="26"/>
                <w:szCs w:val="26"/>
              </w:rPr>
              <w:t xml:space="preserve">Об утверждении Порядка предоставления иных межбюджетных трансфертов из бюджета </w:t>
            </w:r>
            <w:r w:rsidR="005C3F93" w:rsidRPr="00F518FC">
              <w:rPr>
                <w:b/>
                <w:bCs/>
                <w:sz w:val="26"/>
                <w:szCs w:val="26"/>
              </w:rPr>
              <w:t>Шуньгского</w:t>
            </w:r>
            <w:r w:rsidRPr="006E68EE">
              <w:rPr>
                <w:b/>
                <w:bCs/>
                <w:sz w:val="26"/>
                <w:szCs w:val="26"/>
              </w:rPr>
              <w:t xml:space="preserve"> сельского поселения бюджету муниципального образования «Медвежьегорский муниципальный район» на  осуществление передаваемой части полномочий по решению вопросов местного значения  </w:t>
            </w:r>
            <w:r w:rsidR="005C3F93" w:rsidRPr="00F518FC">
              <w:rPr>
                <w:b/>
                <w:bCs/>
                <w:sz w:val="26"/>
                <w:szCs w:val="26"/>
              </w:rPr>
              <w:t>Шуньгского</w:t>
            </w:r>
            <w:r w:rsidRPr="00F518FC">
              <w:rPr>
                <w:b/>
                <w:bCs/>
                <w:sz w:val="26"/>
                <w:szCs w:val="26"/>
              </w:rPr>
              <w:t xml:space="preserve"> </w:t>
            </w:r>
            <w:r w:rsidRPr="006E68EE">
              <w:rPr>
                <w:b/>
                <w:bCs/>
                <w:sz w:val="26"/>
                <w:szCs w:val="26"/>
              </w:rPr>
              <w:t>сельского поселения</w:t>
            </w:r>
            <w:proofErr w:type="gramEnd"/>
          </w:p>
        </w:tc>
      </w:tr>
    </w:tbl>
    <w:p w:rsidR="00E36D2D" w:rsidRDefault="00E36D2D" w:rsidP="00E36D2D">
      <w:pPr>
        <w:spacing w:line="360" w:lineRule="auto"/>
        <w:jc w:val="both"/>
        <w:rPr>
          <w:b/>
        </w:rPr>
      </w:pPr>
    </w:p>
    <w:p w:rsidR="00E36D2D" w:rsidRPr="006E68EE" w:rsidRDefault="00E36D2D" w:rsidP="006E68EE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E68EE">
        <w:rPr>
          <w:sz w:val="26"/>
          <w:szCs w:val="26"/>
        </w:rPr>
        <w:t xml:space="preserve">В соответствии со ст.ст.86, 142.5 Бюджетного кодекса Российской Федерации, </w:t>
      </w:r>
      <w:proofErr w:type="gramStart"/>
      <w:r w:rsidRPr="006E68EE">
        <w:rPr>
          <w:sz w:val="26"/>
          <w:szCs w:val="26"/>
        </w:rPr>
        <w:t>ч</w:t>
      </w:r>
      <w:proofErr w:type="gramEnd"/>
      <w:r w:rsidRPr="006E68EE">
        <w:rPr>
          <w:sz w:val="26"/>
          <w:szCs w:val="26"/>
        </w:rPr>
        <w:t xml:space="preserve">.4 ст.15 Федерального закона от 06.10.2003 №131-ФЗ «Об общих принципах организации местного самоуправления  в Российской Федерации», Уставом </w:t>
      </w:r>
      <w:r w:rsidR="003358BD" w:rsidRPr="00F518FC">
        <w:rPr>
          <w:sz w:val="26"/>
          <w:szCs w:val="26"/>
        </w:rPr>
        <w:t>Шуньгского</w:t>
      </w:r>
      <w:r w:rsidRPr="006E68EE">
        <w:rPr>
          <w:sz w:val="26"/>
          <w:szCs w:val="26"/>
        </w:rPr>
        <w:t xml:space="preserve"> сельского поселения Совет         </w:t>
      </w:r>
    </w:p>
    <w:p w:rsidR="00E36D2D" w:rsidRPr="006E68EE" w:rsidRDefault="00E36D2D" w:rsidP="000A4A69">
      <w:pPr>
        <w:pStyle w:val="a4"/>
        <w:jc w:val="center"/>
        <w:rPr>
          <w:sz w:val="26"/>
          <w:szCs w:val="26"/>
        </w:rPr>
      </w:pPr>
      <w:r w:rsidRPr="006E68EE">
        <w:rPr>
          <w:sz w:val="26"/>
          <w:szCs w:val="26"/>
        </w:rPr>
        <w:t>РЕШИЛ:</w:t>
      </w:r>
    </w:p>
    <w:p w:rsidR="00E36D2D" w:rsidRPr="006E68EE" w:rsidRDefault="00E36D2D" w:rsidP="00864DCC">
      <w:pPr>
        <w:pStyle w:val="listparagraph"/>
        <w:ind w:firstLine="709"/>
        <w:jc w:val="both"/>
        <w:rPr>
          <w:sz w:val="26"/>
          <w:szCs w:val="26"/>
        </w:rPr>
      </w:pPr>
      <w:r w:rsidRPr="006E68EE">
        <w:rPr>
          <w:sz w:val="26"/>
          <w:szCs w:val="26"/>
        </w:rPr>
        <w:t> </w:t>
      </w:r>
      <w:r w:rsidR="006E68EE" w:rsidRPr="006E68EE">
        <w:rPr>
          <w:sz w:val="26"/>
          <w:szCs w:val="26"/>
        </w:rPr>
        <w:t xml:space="preserve">1. </w:t>
      </w:r>
      <w:r w:rsidRPr="006E68EE">
        <w:rPr>
          <w:sz w:val="26"/>
          <w:szCs w:val="26"/>
        </w:rPr>
        <w:t xml:space="preserve">Утвердить Порядок предоставления иных межбюджетных трансфертов из бюджета </w:t>
      </w:r>
      <w:r w:rsidR="003358BD" w:rsidRPr="00F518FC">
        <w:rPr>
          <w:sz w:val="26"/>
          <w:szCs w:val="26"/>
        </w:rPr>
        <w:t>Шуньгского</w:t>
      </w:r>
      <w:r w:rsidRPr="006E68EE">
        <w:rPr>
          <w:sz w:val="26"/>
          <w:szCs w:val="26"/>
        </w:rPr>
        <w:t xml:space="preserve"> сельского поселения бюджету </w:t>
      </w:r>
      <w:r w:rsidR="006E68EE" w:rsidRPr="006E68EE">
        <w:rPr>
          <w:sz w:val="26"/>
          <w:szCs w:val="26"/>
        </w:rPr>
        <w:t>муниципального образования «Медвежьегорский муниципальный район»</w:t>
      </w:r>
      <w:r w:rsidRPr="006E68EE">
        <w:rPr>
          <w:sz w:val="26"/>
          <w:szCs w:val="26"/>
        </w:rPr>
        <w:t xml:space="preserve"> на осуществление передаваемой части полномочий по решению вопросов местного значения  </w:t>
      </w:r>
      <w:r w:rsidR="003358BD" w:rsidRPr="00F518FC">
        <w:rPr>
          <w:sz w:val="26"/>
          <w:szCs w:val="26"/>
        </w:rPr>
        <w:t>Шуньгского</w:t>
      </w:r>
      <w:r w:rsidR="0069785E" w:rsidRPr="006E68EE">
        <w:rPr>
          <w:sz w:val="26"/>
          <w:szCs w:val="26"/>
        </w:rPr>
        <w:t xml:space="preserve"> </w:t>
      </w:r>
      <w:r w:rsidRPr="006E68EE">
        <w:rPr>
          <w:sz w:val="26"/>
          <w:szCs w:val="26"/>
        </w:rPr>
        <w:t>сельского поселения.</w:t>
      </w:r>
    </w:p>
    <w:p w:rsidR="006E68EE" w:rsidRPr="006E68EE" w:rsidRDefault="00E36D2D" w:rsidP="00F518FC">
      <w:pPr>
        <w:pStyle w:val="a4"/>
        <w:ind w:firstLine="709"/>
        <w:jc w:val="both"/>
        <w:rPr>
          <w:sz w:val="26"/>
          <w:szCs w:val="26"/>
        </w:rPr>
      </w:pPr>
      <w:r w:rsidRPr="006E68EE">
        <w:rPr>
          <w:sz w:val="26"/>
          <w:szCs w:val="26"/>
        </w:rPr>
        <w:t> </w:t>
      </w:r>
      <w:r w:rsidR="006E68EE" w:rsidRPr="006E68EE">
        <w:rPr>
          <w:sz w:val="26"/>
          <w:szCs w:val="26"/>
        </w:rPr>
        <w:t xml:space="preserve">2. </w:t>
      </w:r>
      <w:r w:rsidR="00F518FC" w:rsidRPr="00F518FC">
        <w:rPr>
          <w:sz w:val="26"/>
          <w:szCs w:val="26"/>
        </w:rPr>
        <w:t xml:space="preserve">Настоящее решение вступает в силу после обнародования </w:t>
      </w:r>
      <w:r w:rsidR="006E68EE" w:rsidRPr="00F518FC">
        <w:rPr>
          <w:sz w:val="26"/>
          <w:szCs w:val="26"/>
        </w:rPr>
        <w:t>.</w:t>
      </w:r>
    </w:p>
    <w:p w:rsidR="00E36D2D" w:rsidRPr="006E68EE" w:rsidRDefault="00E36D2D" w:rsidP="00864DCC">
      <w:pPr>
        <w:pStyle w:val="a4"/>
        <w:ind w:firstLine="709"/>
        <w:jc w:val="both"/>
        <w:rPr>
          <w:sz w:val="26"/>
          <w:szCs w:val="26"/>
        </w:rPr>
      </w:pPr>
      <w:r w:rsidRPr="006E68EE">
        <w:rPr>
          <w:sz w:val="26"/>
          <w:szCs w:val="26"/>
        </w:rPr>
        <w:t> </w:t>
      </w:r>
    </w:p>
    <w:p w:rsidR="00F518FC" w:rsidRDefault="00F518FC" w:rsidP="00F518FC">
      <w:pPr>
        <w:tabs>
          <w:tab w:val="left" w:pos="8115"/>
        </w:tabs>
        <w:jc w:val="both"/>
      </w:pPr>
      <w:r>
        <w:t>Председатель Совета Шуньгского</w:t>
      </w:r>
    </w:p>
    <w:p w:rsidR="00F518FC" w:rsidRDefault="00F518FC" w:rsidP="00F518FC">
      <w:pPr>
        <w:tabs>
          <w:tab w:val="left" w:pos="8115"/>
        </w:tabs>
        <w:jc w:val="both"/>
      </w:pPr>
      <w:r>
        <w:t>сельского поселения                                                                                           Птицына З.М.</w:t>
      </w:r>
    </w:p>
    <w:p w:rsidR="00F518FC" w:rsidRPr="00582923" w:rsidRDefault="00F518FC" w:rsidP="00F518FC">
      <w:pPr>
        <w:tabs>
          <w:tab w:val="left" w:pos="8115"/>
        </w:tabs>
        <w:jc w:val="both"/>
      </w:pPr>
    </w:p>
    <w:p w:rsidR="00E36D2D" w:rsidRPr="00E36D2D" w:rsidRDefault="00E36D2D" w:rsidP="00E36D2D">
      <w:pPr>
        <w:spacing w:line="360" w:lineRule="auto"/>
        <w:jc w:val="both"/>
        <w:rPr>
          <w:sz w:val="26"/>
          <w:szCs w:val="26"/>
        </w:rPr>
      </w:pPr>
      <w:r w:rsidRPr="00E36D2D">
        <w:rPr>
          <w:sz w:val="26"/>
          <w:szCs w:val="26"/>
        </w:rPr>
        <w:t xml:space="preserve">Глава </w:t>
      </w:r>
      <w:r w:rsidR="00F518FC">
        <w:rPr>
          <w:sz w:val="26"/>
          <w:szCs w:val="26"/>
        </w:rPr>
        <w:t>Шуньгского сельского поселения</w:t>
      </w:r>
      <w:r w:rsidRPr="00E36D2D">
        <w:rPr>
          <w:sz w:val="26"/>
          <w:szCs w:val="26"/>
        </w:rPr>
        <w:t xml:space="preserve">                                                 </w:t>
      </w:r>
      <w:r w:rsidR="003358BD">
        <w:rPr>
          <w:sz w:val="26"/>
          <w:szCs w:val="26"/>
        </w:rPr>
        <w:t>Журавлева Л.В.</w:t>
      </w:r>
    </w:p>
    <w:p w:rsidR="00F0557E" w:rsidRDefault="00F0557E" w:rsidP="00F0557E">
      <w:pPr>
        <w:spacing w:before="100" w:beforeAutospacing="1" w:after="100" w:afterAutospacing="1"/>
        <w:rPr>
          <w:b/>
          <w:bCs/>
        </w:rPr>
      </w:pPr>
      <w:r w:rsidRPr="00F0557E">
        <w:rPr>
          <w:b/>
          <w:bCs/>
        </w:rPr>
        <w:t> </w:t>
      </w:r>
    </w:p>
    <w:p w:rsidR="00F518FC" w:rsidRPr="00F0557E" w:rsidRDefault="00F518FC" w:rsidP="00F0557E">
      <w:pPr>
        <w:spacing w:before="100" w:beforeAutospacing="1" w:after="100" w:afterAutospacing="1"/>
      </w:pPr>
    </w:p>
    <w:p w:rsidR="00392FEF" w:rsidRPr="00365CF0" w:rsidRDefault="00F0557E" w:rsidP="0069785E">
      <w:pPr>
        <w:jc w:val="right"/>
      </w:pPr>
      <w:r w:rsidRPr="00F0557E">
        <w:rPr>
          <w:b/>
          <w:bCs/>
        </w:rPr>
        <w:t> </w:t>
      </w:r>
      <w:proofErr w:type="gramStart"/>
      <w:r w:rsidR="00392FEF" w:rsidRPr="00365CF0">
        <w:t>УТВЕРЖДЕН</w:t>
      </w:r>
      <w:proofErr w:type="gramEnd"/>
    </w:p>
    <w:p w:rsidR="00392FEF" w:rsidRPr="00365CF0" w:rsidRDefault="00477E78" w:rsidP="0069785E">
      <w:pPr>
        <w:pStyle w:val="consplustitle"/>
        <w:spacing w:before="0" w:beforeAutospacing="0" w:after="0" w:afterAutospacing="0"/>
        <w:jc w:val="right"/>
      </w:pPr>
      <w:r>
        <w:t>р</w:t>
      </w:r>
      <w:r w:rsidR="00392FEF" w:rsidRPr="00365CF0">
        <w:t xml:space="preserve">ешением  </w:t>
      </w:r>
      <w:r>
        <w:rPr>
          <w:lang w:val="en-US"/>
        </w:rPr>
        <w:t>XVI</w:t>
      </w:r>
      <w:r w:rsidR="00392FEF" w:rsidRPr="00365CF0">
        <w:t xml:space="preserve">  сессии Совета</w:t>
      </w:r>
    </w:p>
    <w:p w:rsidR="00365CF0" w:rsidRDefault="003358BD" w:rsidP="0069785E">
      <w:pPr>
        <w:pStyle w:val="consplustitle"/>
        <w:spacing w:before="0" w:beforeAutospacing="0" w:after="0" w:afterAutospacing="0"/>
        <w:jc w:val="right"/>
      </w:pPr>
      <w:r w:rsidRPr="00EF46D1">
        <w:rPr>
          <w:sz w:val="26"/>
          <w:szCs w:val="26"/>
        </w:rPr>
        <w:t>Шуньгского</w:t>
      </w:r>
      <w:r w:rsidR="00365CF0" w:rsidRPr="00365CF0">
        <w:t xml:space="preserve"> сельского поселения</w:t>
      </w:r>
    </w:p>
    <w:p w:rsidR="00365CF0" w:rsidRPr="00365CF0" w:rsidRDefault="00477E78" w:rsidP="0069785E">
      <w:pPr>
        <w:pStyle w:val="consplustitle"/>
        <w:spacing w:before="0" w:beforeAutospacing="0" w:after="0" w:afterAutospacing="0"/>
        <w:jc w:val="right"/>
      </w:pPr>
      <w:r>
        <w:t xml:space="preserve">от 28 декабря </w:t>
      </w:r>
      <w:r w:rsidR="00365CF0">
        <w:t>20</w:t>
      </w:r>
      <w:r>
        <w:t>15 года № 76</w:t>
      </w:r>
    </w:p>
    <w:p w:rsidR="00392FEF" w:rsidRDefault="00392FEF" w:rsidP="00392FEF">
      <w:pPr>
        <w:pStyle w:val="consplustitle"/>
        <w:spacing w:before="0" w:beforeAutospacing="0" w:after="0" w:afterAutospacing="0"/>
        <w:jc w:val="right"/>
        <w:rPr>
          <w:b/>
          <w:sz w:val="26"/>
          <w:szCs w:val="26"/>
        </w:rPr>
      </w:pPr>
    </w:p>
    <w:p w:rsidR="002B371E" w:rsidRDefault="002B371E" w:rsidP="00B022B9">
      <w:pPr>
        <w:pStyle w:val="consplustitle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EF46D1" w:rsidRDefault="00EF46D1" w:rsidP="00B022B9">
      <w:pPr>
        <w:pStyle w:val="consplustitle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B022B9" w:rsidRPr="00645EB5" w:rsidRDefault="00B022B9" w:rsidP="00B022B9">
      <w:pPr>
        <w:pStyle w:val="consplustitle"/>
        <w:spacing w:before="0" w:beforeAutospacing="0" w:after="0" w:afterAutospacing="0"/>
        <w:jc w:val="center"/>
        <w:rPr>
          <w:b/>
          <w:sz w:val="26"/>
          <w:szCs w:val="26"/>
        </w:rPr>
      </w:pPr>
      <w:r w:rsidRPr="00645EB5">
        <w:rPr>
          <w:b/>
          <w:sz w:val="26"/>
          <w:szCs w:val="26"/>
        </w:rPr>
        <w:t>Порядок</w:t>
      </w:r>
    </w:p>
    <w:p w:rsidR="00B022B9" w:rsidRDefault="00B022B9" w:rsidP="00B022B9">
      <w:pPr>
        <w:pStyle w:val="consplustitle"/>
        <w:spacing w:before="0" w:beforeAutospacing="0" w:after="0" w:afterAutospacing="0"/>
        <w:jc w:val="center"/>
        <w:rPr>
          <w:b/>
          <w:sz w:val="26"/>
          <w:szCs w:val="26"/>
        </w:rPr>
      </w:pPr>
      <w:r w:rsidRPr="00645EB5">
        <w:rPr>
          <w:b/>
          <w:sz w:val="26"/>
          <w:szCs w:val="26"/>
        </w:rPr>
        <w:t xml:space="preserve"> предоставления  иных межбюджетных трансфертов из бюджета </w:t>
      </w:r>
      <w:r w:rsidR="005C3F93" w:rsidRPr="00EF46D1">
        <w:rPr>
          <w:b/>
          <w:bCs/>
          <w:sz w:val="26"/>
          <w:szCs w:val="26"/>
        </w:rPr>
        <w:t>Шуньгского</w:t>
      </w:r>
      <w:r w:rsidR="005C3F93" w:rsidRPr="00645EB5">
        <w:rPr>
          <w:b/>
          <w:sz w:val="26"/>
          <w:szCs w:val="26"/>
        </w:rPr>
        <w:t xml:space="preserve"> </w:t>
      </w:r>
      <w:r w:rsidRPr="00645EB5">
        <w:rPr>
          <w:b/>
          <w:sz w:val="26"/>
          <w:szCs w:val="26"/>
        </w:rPr>
        <w:t xml:space="preserve">сельского поселения бюджету муниципального образования «Медвежьегорский муниципальный район»  на   осуществление </w:t>
      </w:r>
      <w:r w:rsidR="00754A4E">
        <w:rPr>
          <w:b/>
          <w:sz w:val="26"/>
          <w:szCs w:val="26"/>
        </w:rPr>
        <w:t xml:space="preserve">передаваемой </w:t>
      </w:r>
      <w:r w:rsidRPr="00645EB5">
        <w:rPr>
          <w:b/>
          <w:sz w:val="26"/>
          <w:szCs w:val="26"/>
        </w:rPr>
        <w:t xml:space="preserve">части полномочий по решению вопросов местного значения  </w:t>
      </w:r>
      <w:r w:rsidR="005C3F93" w:rsidRPr="00EF46D1">
        <w:rPr>
          <w:b/>
          <w:bCs/>
          <w:sz w:val="26"/>
          <w:szCs w:val="26"/>
        </w:rPr>
        <w:t>Шуньгского</w:t>
      </w:r>
      <w:r w:rsidR="00F935F9" w:rsidRPr="00645EB5">
        <w:rPr>
          <w:b/>
          <w:sz w:val="26"/>
          <w:szCs w:val="26"/>
        </w:rPr>
        <w:t xml:space="preserve"> </w:t>
      </w:r>
      <w:r w:rsidRPr="00645EB5">
        <w:rPr>
          <w:b/>
          <w:sz w:val="26"/>
          <w:szCs w:val="26"/>
        </w:rPr>
        <w:t>сельского поселения</w:t>
      </w:r>
    </w:p>
    <w:p w:rsidR="00FE3008" w:rsidRPr="00645EB5" w:rsidRDefault="00FE3008" w:rsidP="00B022B9">
      <w:pPr>
        <w:pStyle w:val="consplustitle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B022B9" w:rsidRDefault="00B022B9" w:rsidP="00645EB5">
      <w:pPr>
        <w:pStyle w:val="consplustitl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45EB5">
        <w:rPr>
          <w:sz w:val="26"/>
          <w:szCs w:val="26"/>
        </w:rPr>
        <w:t xml:space="preserve">1. </w:t>
      </w:r>
      <w:proofErr w:type="gramStart"/>
      <w:r w:rsidRPr="00645EB5">
        <w:rPr>
          <w:sz w:val="26"/>
          <w:szCs w:val="26"/>
        </w:rPr>
        <w:t xml:space="preserve">Порядок предоставления иных межбюджетных трансфертов из бюджета </w:t>
      </w:r>
      <w:r w:rsidR="003358BD" w:rsidRPr="00EF46D1">
        <w:rPr>
          <w:sz w:val="26"/>
          <w:szCs w:val="26"/>
        </w:rPr>
        <w:t>Шуньгского</w:t>
      </w:r>
      <w:r w:rsidRPr="00645EB5">
        <w:rPr>
          <w:sz w:val="26"/>
          <w:szCs w:val="26"/>
        </w:rPr>
        <w:t xml:space="preserve"> сельского поселения бюджету муниципального образования «Медвежьегорский муниципальный район»  на   осуществление </w:t>
      </w:r>
      <w:r w:rsidR="00754A4E">
        <w:rPr>
          <w:sz w:val="26"/>
          <w:szCs w:val="26"/>
        </w:rPr>
        <w:t xml:space="preserve">передаваемой </w:t>
      </w:r>
      <w:r w:rsidRPr="00645EB5">
        <w:rPr>
          <w:sz w:val="26"/>
          <w:szCs w:val="26"/>
        </w:rPr>
        <w:t xml:space="preserve">части полномочий по решению вопросов местного значения  </w:t>
      </w:r>
      <w:r w:rsidR="003358BD" w:rsidRPr="00EF46D1">
        <w:rPr>
          <w:sz w:val="26"/>
          <w:szCs w:val="26"/>
        </w:rPr>
        <w:t>Шуньгского</w:t>
      </w:r>
      <w:r w:rsidR="003358BD" w:rsidRPr="006E68EE">
        <w:rPr>
          <w:sz w:val="26"/>
          <w:szCs w:val="26"/>
        </w:rPr>
        <w:t xml:space="preserve"> </w:t>
      </w:r>
      <w:r w:rsidRPr="00645EB5">
        <w:rPr>
          <w:sz w:val="26"/>
          <w:szCs w:val="26"/>
        </w:rPr>
        <w:t xml:space="preserve"> сельского поселения (далее — порядок) определяет случаи и порядок предоставления иных межбюджетных трансфертов из бюджета </w:t>
      </w:r>
      <w:r w:rsidR="003358BD" w:rsidRPr="00EF46D1">
        <w:rPr>
          <w:sz w:val="26"/>
          <w:szCs w:val="26"/>
        </w:rPr>
        <w:t>Шуньгского</w:t>
      </w:r>
      <w:r w:rsidRPr="00645EB5">
        <w:rPr>
          <w:sz w:val="26"/>
          <w:szCs w:val="26"/>
        </w:rPr>
        <w:t xml:space="preserve"> сельского поселения бюджету муниципального образования «Медвежьегорский муниципальный район» на  осуществление </w:t>
      </w:r>
      <w:r w:rsidR="00754A4E">
        <w:rPr>
          <w:sz w:val="26"/>
          <w:szCs w:val="26"/>
        </w:rPr>
        <w:t xml:space="preserve">передаваемой </w:t>
      </w:r>
      <w:r w:rsidRPr="00645EB5">
        <w:rPr>
          <w:sz w:val="26"/>
          <w:szCs w:val="26"/>
        </w:rPr>
        <w:t>части полномочий по решению вопросов местного значения</w:t>
      </w:r>
      <w:proofErr w:type="gramEnd"/>
      <w:r w:rsidRPr="00645EB5">
        <w:rPr>
          <w:sz w:val="26"/>
          <w:szCs w:val="26"/>
        </w:rPr>
        <w:t xml:space="preserve">  </w:t>
      </w:r>
      <w:r w:rsidR="003358BD" w:rsidRPr="00EF46D1">
        <w:rPr>
          <w:sz w:val="26"/>
          <w:szCs w:val="26"/>
        </w:rPr>
        <w:t>Шуньгского</w:t>
      </w:r>
      <w:r w:rsidR="003358BD" w:rsidRPr="006E68EE">
        <w:rPr>
          <w:sz w:val="26"/>
          <w:szCs w:val="26"/>
        </w:rPr>
        <w:t xml:space="preserve"> </w:t>
      </w:r>
      <w:r w:rsidRPr="00645EB5">
        <w:rPr>
          <w:sz w:val="26"/>
          <w:szCs w:val="26"/>
        </w:rPr>
        <w:t xml:space="preserve"> сельского поселения (далее – иные межбюджетные трансферты).</w:t>
      </w:r>
    </w:p>
    <w:p w:rsidR="00FE3008" w:rsidRPr="00645EB5" w:rsidRDefault="00FE3008" w:rsidP="00645EB5">
      <w:pPr>
        <w:pStyle w:val="consplustitle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B022B9" w:rsidRDefault="00B022B9" w:rsidP="00645EB5">
      <w:pPr>
        <w:pStyle w:val="consplustitl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45EB5">
        <w:rPr>
          <w:sz w:val="26"/>
          <w:szCs w:val="26"/>
        </w:rPr>
        <w:t xml:space="preserve">2. </w:t>
      </w:r>
      <w:proofErr w:type="gramStart"/>
      <w:r w:rsidRPr="00645EB5">
        <w:rPr>
          <w:sz w:val="26"/>
          <w:szCs w:val="26"/>
        </w:rPr>
        <w:t xml:space="preserve">Иные межбюджетные трансферты предоставляются в целях финансового обеспечения расходных обязательств муниципального образования «Медвежьегорский муниципальный район», возникающих при выполнении части полномочий по решению вопросов местного значения </w:t>
      </w:r>
      <w:r w:rsidR="003358BD" w:rsidRPr="00EF46D1">
        <w:rPr>
          <w:sz w:val="26"/>
          <w:szCs w:val="26"/>
        </w:rPr>
        <w:t>Шуньгского</w:t>
      </w:r>
      <w:r w:rsidR="003358BD" w:rsidRPr="006E68EE">
        <w:rPr>
          <w:sz w:val="26"/>
          <w:szCs w:val="26"/>
        </w:rPr>
        <w:t xml:space="preserve"> </w:t>
      </w:r>
      <w:r w:rsidRPr="00645EB5">
        <w:rPr>
          <w:sz w:val="26"/>
          <w:szCs w:val="26"/>
        </w:rPr>
        <w:t xml:space="preserve"> сельского поселения в соответствии с соглашением о передаче осуществления части полномочий, заключенным администрацией муниципального образования «Медвежьегорский муниципальный район» и администрацией </w:t>
      </w:r>
      <w:r w:rsidR="003358BD" w:rsidRPr="00EF46D1">
        <w:rPr>
          <w:sz w:val="26"/>
          <w:szCs w:val="26"/>
        </w:rPr>
        <w:t>Шуньгского</w:t>
      </w:r>
      <w:r w:rsidR="003358BD" w:rsidRPr="006E68EE">
        <w:rPr>
          <w:sz w:val="26"/>
          <w:szCs w:val="26"/>
        </w:rPr>
        <w:t xml:space="preserve"> </w:t>
      </w:r>
      <w:r w:rsidRPr="00645EB5">
        <w:rPr>
          <w:sz w:val="26"/>
          <w:szCs w:val="26"/>
        </w:rPr>
        <w:t xml:space="preserve"> сельского поселения (далее – соглашение).</w:t>
      </w:r>
      <w:proofErr w:type="gramEnd"/>
    </w:p>
    <w:p w:rsidR="00FE3008" w:rsidRPr="00645EB5" w:rsidRDefault="00FE3008" w:rsidP="00645EB5">
      <w:pPr>
        <w:pStyle w:val="consplustitle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233BD2" w:rsidRDefault="00233BD2" w:rsidP="00645EB5">
      <w:pPr>
        <w:pStyle w:val="consplustitl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45EB5">
        <w:rPr>
          <w:sz w:val="26"/>
          <w:szCs w:val="26"/>
        </w:rPr>
        <w:t xml:space="preserve">3. Органом, уполномоченным на организацию работы по предоставлению иных межбюджетных трансфертов, является администрация </w:t>
      </w:r>
      <w:r w:rsidR="003358BD" w:rsidRPr="00EF46D1">
        <w:rPr>
          <w:sz w:val="26"/>
          <w:szCs w:val="26"/>
        </w:rPr>
        <w:t>Шуньгского</w:t>
      </w:r>
      <w:r w:rsidR="003358BD" w:rsidRPr="006E68EE">
        <w:rPr>
          <w:sz w:val="26"/>
          <w:szCs w:val="26"/>
        </w:rPr>
        <w:t xml:space="preserve"> </w:t>
      </w:r>
      <w:r w:rsidRPr="00645EB5">
        <w:rPr>
          <w:sz w:val="26"/>
          <w:szCs w:val="26"/>
        </w:rPr>
        <w:t xml:space="preserve"> сельского поселения.</w:t>
      </w:r>
    </w:p>
    <w:p w:rsidR="00FE3008" w:rsidRPr="00645EB5" w:rsidRDefault="00FE3008" w:rsidP="00645EB5">
      <w:pPr>
        <w:pStyle w:val="consplustitle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233BD2" w:rsidRDefault="00233BD2" w:rsidP="00645EB5">
      <w:pPr>
        <w:pStyle w:val="consplustitl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45EB5">
        <w:rPr>
          <w:sz w:val="26"/>
          <w:szCs w:val="26"/>
        </w:rPr>
        <w:t xml:space="preserve">4. Администрация </w:t>
      </w:r>
      <w:r w:rsidR="003358BD" w:rsidRPr="00EF46D1">
        <w:rPr>
          <w:sz w:val="26"/>
          <w:szCs w:val="26"/>
        </w:rPr>
        <w:t>Шуньгского</w:t>
      </w:r>
      <w:r w:rsidR="003358BD" w:rsidRPr="006E68EE">
        <w:rPr>
          <w:sz w:val="26"/>
          <w:szCs w:val="26"/>
        </w:rPr>
        <w:t xml:space="preserve"> </w:t>
      </w:r>
      <w:r w:rsidRPr="00645EB5">
        <w:rPr>
          <w:sz w:val="26"/>
          <w:szCs w:val="26"/>
        </w:rPr>
        <w:t xml:space="preserve"> сельского поселения осуществляет предоставление иных межбюджетных трансфертов по соответствующим кодам бюджетной классификации Российской Федерации в пределах лимитов бюджетных обязательств, предусмотренных на соответствующий финансовый год.</w:t>
      </w:r>
    </w:p>
    <w:p w:rsidR="00FE3008" w:rsidRPr="00645EB5" w:rsidRDefault="00FE3008" w:rsidP="00645EB5">
      <w:pPr>
        <w:pStyle w:val="consplustitle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891C54" w:rsidRDefault="00891C54" w:rsidP="00A1497D">
      <w:pPr>
        <w:pStyle w:val="consplustitl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45EB5">
        <w:rPr>
          <w:sz w:val="26"/>
          <w:szCs w:val="26"/>
        </w:rPr>
        <w:t xml:space="preserve">5. </w:t>
      </w:r>
      <w:proofErr w:type="gramStart"/>
      <w:r w:rsidRPr="00645EB5">
        <w:rPr>
          <w:sz w:val="26"/>
          <w:szCs w:val="26"/>
        </w:rPr>
        <w:t xml:space="preserve">Иные межбюджетные трансферты предоставляются бюджету муниципального образования «Медвежьегорский муниципальный район» на основании соглашений о передаче осуществления части полномочий по решению вопросов местного значения, заключенных между Администрацией муниципального образования «Медвежьегорский муниципальный район» и Администрацией </w:t>
      </w:r>
      <w:r w:rsidR="003358BD" w:rsidRPr="00EF46D1">
        <w:rPr>
          <w:sz w:val="26"/>
          <w:szCs w:val="26"/>
        </w:rPr>
        <w:t>Шуньгского</w:t>
      </w:r>
      <w:bookmarkStart w:id="0" w:name="_GoBack"/>
      <w:bookmarkEnd w:id="0"/>
      <w:r w:rsidRPr="00645EB5">
        <w:rPr>
          <w:sz w:val="26"/>
          <w:szCs w:val="26"/>
        </w:rPr>
        <w:t xml:space="preserve"> сельского, содержащих следующие положения:</w:t>
      </w:r>
      <w:proofErr w:type="gramEnd"/>
    </w:p>
    <w:p w:rsidR="00EF46D1" w:rsidRDefault="00EF46D1" w:rsidP="00A1497D">
      <w:pPr>
        <w:pStyle w:val="consplustitle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1947AE" w:rsidRPr="00645EB5" w:rsidRDefault="001947AE" w:rsidP="00A1497D">
      <w:pPr>
        <w:pStyle w:val="consplustitle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891C54" w:rsidRPr="00645EB5" w:rsidRDefault="00891C54" w:rsidP="00A1497D">
      <w:pPr>
        <w:pStyle w:val="a4"/>
        <w:numPr>
          <w:ilvl w:val="0"/>
          <w:numId w:val="1"/>
        </w:numPr>
        <w:spacing w:before="0" w:beforeAutospacing="0" w:after="0" w:afterAutospacing="0"/>
        <w:ind w:left="0" w:firstLine="993"/>
        <w:jc w:val="both"/>
        <w:rPr>
          <w:sz w:val="26"/>
          <w:szCs w:val="26"/>
        </w:rPr>
      </w:pPr>
      <w:r w:rsidRPr="00645EB5">
        <w:rPr>
          <w:sz w:val="26"/>
          <w:szCs w:val="26"/>
        </w:rPr>
        <w:lastRenderedPageBreak/>
        <w:t>сведения об объеме иных межбюджетных трансфертов;</w:t>
      </w:r>
    </w:p>
    <w:p w:rsidR="00891C54" w:rsidRPr="00645EB5" w:rsidRDefault="00891C54" w:rsidP="00A1497D">
      <w:pPr>
        <w:pStyle w:val="a4"/>
        <w:numPr>
          <w:ilvl w:val="0"/>
          <w:numId w:val="1"/>
        </w:numPr>
        <w:spacing w:before="0" w:beforeAutospacing="0" w:after="0" w:afterAutospacing="0"/>
        <w:ind w:left="0" w:firstLine="993"/>
        <w:jc w:val="both"/>
        <w:rPr>
          <w:sz w:val="26"/>
          <w:szCs w:val="26"/>
        </w:rPr>
      </w:pPr>
      <w:r w:rsidRPr="00645EB5">
        <w:rPr>
          <w:sz w:val="26"/>
          <w:szCs w:val="26"/>
        </w:rPr>
        <w:t>целевое назначение иных межбюджетных трансфертов;</w:t>
      </w:r>
    </w:p>
    <w:p w:rsidR="00891C54" w:rsidRPr="00645EB5" w:rsidRDefault="00891C54" w:rsidP="00A1497D">
      <w:pPr>
        <w:pStyle w:val="a4"/>
        <w:numPr>
          <w:ilvl w:val="0"/>
          <w:numId w:val="1"/>
        </w:numPr>
        <w:spacing w:before="0" w:beforeAutospacing="0" w:after="0" w:afterAutospacing="0"/>
        <w:ind w:left="0" w:firstLine="993"/>
        <w:jc w:val="both"/>
        <w:rPr>
          <w:sz w:val="26"/>
          <w:szCs w:val="26"/>
        </w:rPr>
      </w:pPr>
      <w:r w:rsidRPr="00645EB5">
        <w:rPr>
          <w:sz w:val="26"/>
          <w:szCs w:val="26"/>
        </w:rPr>
        <w:t>порядок и сроки перечисления иных межбюджетных трансфертов;</w:t>
      </w:r>
    </w:p>
    <w:p w:rsidR="00826989" w:rsidRDefault="00826989" w:rsidP="00A1497D">
      <w:pPr>
        <w:pStyle w:val="a4"/>
        <w:numPr>
          <w:ilvl w:val="0"/>
          <w:numId w:val="1"/>
        </w:numPr>
        <w:spacing w:before="0" w:beforeAutospacing="0" w:after="0" w:afterAutospacing="0"/>
        <w:ind w:left="0" w:firstLine="993"/>
        <w:jc w:val="both"/>
        <w:rPr>
          <w:sz w:val="26"/>
          <w:szCs w:val="26"/>
        </w:rPr>
      </w:pPr>
      <w:r w:rsidRPr="00645EB5">
        <w:rPr>
          <w:sz w:val="26"/>
          <w:szCs w:val="26"/>
        </w:rPr>
        <w:t>ответственность сторон за нарушение условий соглашения.</w:t>
      </w:r>
    </w:p>
    <w:p w:rsidR="00FE3008" w:rsidRPr="00645EB5" w:rsidRDefault="00FE3008" w:rsidP="00FE3008">
      <w:pPr>
        <w:pStyle w:val="a4"/>
        <w:spacing w:before="0" w:beforeAutospacing="0" w:after="0" w:afterAutospacing="0"/>
        <w:ind w:left="993"/>
        <w:jc w:val="both"/>
        <w:rPr>
          <w:sz w:val="26"/>
          <w:szCs w:val="26"/>
        </w:rPr>
      </w:pPr>
    </w:p>
    <w:p w:rsidR="00C44467" w:rsidRDefault="00645EB5" w:rsidP="00A1497D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826989" w:rsidRPr="00645EB5">
        <w:rPr>
          <w:sz w:val="26"/>
          <w:szCs w:val="26"/>
        </w:rPr>
        <w:t xml:space="preserve">. Иные межбюджетные трансферты перечисляются в бюджет </w:t>
      </w:r>
      <w:r w:rsidRPr="00645EB5">
        <w:rPr>
          <w:sz w:val="26"/>
          <w:szCs w:val="26"/>
        </w:rPr>
        <w:t xml:space="preserve">муниципального образования «Медвежьегорский муниципальный район» </w:t>
      </w:r>
      <w:r w:rsidR="00826989" w:rsidRPr="00645EB5">
        <w:rPr>
          <w:sz w:val="26"/>
          <w:szCs w:val="26"/>
        </w:rPr>
        <w:t xml:space="preserve">на лицевой счет </w:t>
      </w:r>
      <w:r>
        <w:rPr>
          <w:sz w:val="26"/>
          <w:szCs w:val="26"/>
        </w:rPr>
        <w:t>Финансового управления Медвежьегорского района</w:t>
      </w:r>
      <w:r w:rsidR="00826989" w:rsidRPr="00645EB5">
        <w:rPr>
          <w:sz w:val="26"/>
          <w:szCs w:val="26"/>
        </w:rPr>
        <w:t xml:space="preserve">, открытый в Управлении Федерального казначейства по </w:t>
      </w:r>
      <w:r>
        <w:rPr>
          <w:sz w:val="26"/>
          <w:szCs w:val="26"/>
        </w:rPr>
        <w:t>Республике Карелия</w:t>
      </w:r>
      <w:r w:rsidR="00826989" w:rsidRPr="00645EB5">
        <w:rPr>
          <w:sz w:val="26"/>
          <w:szCs w:val="26"/>
        </w:rPr>
        <w:t xml:space="preserve"> для кассового обслуживания исполнения бюджета муниципального района.</w:t>
      </w:r>
    </w:p>
    <w:p w:rsidR="00FE3008" w:rsidRDefault="00FE3008" w:rsidP="00A1497D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FE3008" w:rsidRPr="00645EB5" w:rsidRDefault="00FE3008" w:rsidP="00A1497D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>
        <w:rPr>
          <w:sz w:val="27"/>
          <w:szCs w:val="27"/>
        </w:rPr>
        <w:t>Вопросы, не урегулированные порядком, решаются в соответствии с Бюджетным кодексом Российской Федерации и иными нормативными правовыми актами.</w:t>
      </w:r>
    </w:p>
    <w:sectPr w:rsidR="00FE3008" w:rsidRPr="00645EB5" w:rsidSect="00FE300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BB9"/>
    <w:multiLevelType w:val="multilevel"/>
    <w:tmpl w:val="5B624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120AC"/>
    <w:multiLevelType w:val="multilevel"/>
    <w:tmpl w:val="5E929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104164"/>
    <w:multiLevelType w:val="multilevel"/>
    <w:tmpl w:val="A016D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7E47F8"/>
    <w:multiLevelType w:val="multilevel"/>
    <w:tmpl w:val="739C9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FA7616"/>
    <w:multiLevelType w:val="hybridMultilevel"/>
    <w:tmpl w:val="DF1850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B1E"/>
    <w:rsid w:val="00021344"/>
    <w:rsid w:val="000735EC"/>
    <w:rsid w:val="000A4A69"/>
    <w:rsid w:val="001947AE"/>
    <w:rsid w:val="001E4361"/>
    <w:rsid w:val="00233BD2"/>
    <w:rsid w:val="002838D2"/>
    <w:rsid w:val="002B371E"/>
    <w:rsid w:val="002D09EA"/>
    <w:rsid w:val="00301710"/>
    <w:rsid w:val="003358BD"/>
    <w:rsid w:val="003417CF"/>
    <w:rsid w:val="00365CF0"/>
    <w:rsid w:val="00392FEF"/>
    <w:rsid w:val="00477E78"/>
    <w:rsid w:val="005C3F93"/>
    <w:rsid w:val="00645EB5"/>
    <w:rsid w:val="0069785E"/>
    <w:rsid w:val="006E68EE"/>
    <w:rsid w:val="00754A4E"/>
    <w:rsid w:val="00822C6D"/>
    <w:rsid w:val="00826989"/>
    <w:rsid w:val="00864DCC"/>
    <w:rsid w:val="00891C54"/>
    <w:rsid w:val="008B67B9"/>
    <w:rsid w:val="00910902"/>
    <w:rsid w:val="00917B1E"/>
    <w:rsid w:val="00981D13"/>
    <w:rsid w:val="00A1497D"/>
    <w:rsid w:val="00A14DBB"/>
    <w:rsid w:val="00A81582"/>
    <w:rsid w:val="00AB5942"/>
    <w:rsid w:val="00B022B9"/>
    <w:rsid w:val="00B47421"/>
    <w:rsid w:val="00B73FF2"/>
    <w:rsid w:val="00C4033A"/>
    <w:rsid w:val="00C44467"/>
    <w:rsid w:val="00D23211"/>
    <w:rsid w:val="00D31776"/>
    <w:rsid w:val="00D35EBF"/>
    <w:rsid w:val="00E36D2D"/>
    <w:rsid w:val="00EF46D1"/>
    <w:rsid w:val="00F0557E"/>
    <w:rsid w:val="00F518FC"/>
    <w:rsid w:val="00F935F9"/>
    <w:rsid w:val="00FA6FB3"/>
    <w:rsid w:val="00FB075E"/>
    <w:rsid w:val="00FE3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36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43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4361"/>
    <w:pPr>
      <w:keepNext/>
      <w:suppressAutoHyphens/>
      <w:jc w:val="both"/>
      <w:outlineLvl w:val="1"/>
    </w:pPr>
    <w:rPr>
      <w:b/>
      <w:lang w:eastAsia="ar-SA"/>
    </w:rPr>
  </w:style>
  <w:style w:type="paragraph" w:styleId="3">
    <w:name w:val="heading 3"/>
    <w:basedOn w:val="a"/>
    <w:next w:val="a"/>
    <w:link w:val="30"/>
    <w:qFormat/>
    <w:rsid w:val="001E4361"/>
    <w:pPr>
      <w:keepNext/>
      <w:keepLines/>
      <w:spacing w:before="200"/>
      <w:outlineLvl w:val="2"/>
    </w:pPr>
    <w:rPr>
      <w:rFonts w:ascii="Cambria" w:hAnsi="Cambria"/>
      <w:b/>
      <w:bCs/>
      <w:color w:val="4F81BD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2134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134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1E4361"/>
    <w:rPr>
      <w:b/>
      <w:sz w:val="24"/>
      <w:szCs w:val="24"/>
      <w:lang w:eastAsia="ar-SA"/>
    </w:rPr>
  </w:style>
  <w:style w:type="character" w:customStyle="1" w:styleId="30">
    <w:name w:val="Заголовок 3 Знак"/>
    <w:link w:val="3"/>
    <w:rsid w:val="001E4361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semiHidden/>
    <w:rsid w:val="00021344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styleId="a3">
    <w:name w:val="Strong"/>
    <w:qFormat/>
    <w:rsid w:val="001E4361"/>
    <w:rPr>
      <w:rFonts w:cs="Times New Roman"/>
      <w:b/>
      <w:bCs/>
    </w:rPr>
  </w:style>
  <w:style w:type="paragraph" w:customStyle="1" w:styleId="consplustitle">
    <w:name w:val="consplustitle"/>
    <w:basedOn w:val="a"/>
    <w:rsid w:val="00826989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826989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826989"/>
    <w:rPr>
      <w:color w:val="0000FF"/>
      <w:u w:val="single"/>
    </w:rPr>
  </w:style>
  <w:style w:type="table" w:styleId="a6">
    <w:name w:val="Table Grid"/>
    <w:basedOn w:val="a1"/>
    <w:uiPriority w:val="59"/>
    <w:rsid w:val="00E36D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paragraph"/>
    <w:basedOn w:val="a"/>
    <w:rsid w:val="00E36D2D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477E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7E7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36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43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4361"/>
    <w:pPr>
      <w:keepNext/>
      <w:suppressAutoHyphens/>
      <w:jc w:val="both"/>
      <w:outlineLvl w:val="1"/>
    </w:pPr>
    <w:rPr>
      <w:b/>
      <w:lang w:val="x-none" w:eastAsia="ar-SA"/>
    </w:rPr>
  </w:style>
  <w:style w:type="paragraph" w:styleId="3">
    <w:name w:val="heading 3"/>
    <w:basedOn w:val="a"/>
    <w:next w:val="a"/>
    <w:link w:val="30"/>
    <w:qFormat/>
    <w:rsid w:val="001E4361"/>
    <w:pPr>
      <w:keepNext/>
      <w:keepLines/>
      <w:spacing w:before="200"/>
      <w:outlineLvl w:val="2"/>
    </w:pPr>
    <w:rPr>
      <w:rFonts w:ascii="Cambria" w:hAnsi="Cambria"/>
      <w:b/>
      <w:bCs/>
      <w:color w:val="4F81BD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2134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134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1E4361"/>
    <w:rPr>
      <w:b/>
      <w:sz w:val="24"/>
      <w:szCs w:val="24"/>
      <w:lang w:val="x-none" w:eastAsia="ar-SA"/>
    </w:rPr>
  </w:style>
  <w:style w:type="character" w:customStyle="1" w:styleId="30">
    <w:name w:val="Заголовок 3 Знак"/>
    <w:link w:val="3"/>
    <w:rsid w:val="001E4361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semiHidden/>
    <w:rsid w:val="00021344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styleId="a3">
    <w:name w:val="Strong"/>
    <w:qFormat/>
    <w:rsid w:val="001E4361"/>
    <w:rPr>
      <w:rFonts w:cs="Times New Roman"/>
      <w:b/>
      <w:bCs/>
    </w:rPr>
  </w:style>
  <w:style w:type="paragraph" w:customStyle="1" w:styleId="consplustitle">
    <w:name w:val="consplustitle"/>
    <w:basedOn w:val="a"/>
    <w:rsid w:val="00826989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826989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826989"/>
    <w:rPr>
      <w:color w:val="0000FF"/>
      <w:u w:val="single"/>
    </w:rPr>
  </w:style>
  <w:style w:type="table" w:styleId="a6">
    <w:name w:val="Table Grid"/>
    <w:basedOn w:val="a1"/>
    <w:uiPriority w:val="59"/>
    <w:rsid w:val="00E36D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paragraph"/>
    <w:basedOn w:val="a"/>
    <w:rsid w:val="00E36D2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7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Finansist</dc:creator>
  <cp:lastModifiedBy>Шуньга</cp:lastModifiedBy>
  <cp:revision>9</cp:revision>
  <cp:lastPrinted>2015-12-29T07:49:00Z</cp:lastPrinted>
  <dcterms:created xsi:type="dcterms:W3CDTF">2015-12-24T12:40:00Z</dcterms:created>
  <dcterms:modified xsi:type="dcterms:W3CDTF">2015-12-29T07:49:00Z</dcterms:modified>
</cp:coreProperties>
</file>