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5" w:rsidRDefault="00464B15" w:rsidP="00464B15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hAnsi="Times New Roman"/>
          <w:b/>
          <w:color w:val="222222"/>
          <w:sz w:val="32"/>
          <w:szCs w:val="32"/>
        </w:rPr>
      </w:pPr>
      <w:r w:rsidRPr="00464B15">
        <w:rPr>
          <w:rFonts w:ascii="Times New Roman" w:hAnsi="Times New Roman"/>
          <w:b/>
          <w:color w:val="222222"/>
          <w:sz w:val="32"/>
          <w:szCs w:val="32"/>
        </w:rPr>
        <w:t>Взаимодействие с МФЦ</w:t>
      </w:r>
    </w:p>
    <w:p w:rsidR="00BC7187" w:rsidRDefault="00BC7187" w:rsidP="00464B15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hAnsi="Times New Roman"/>
          <w:b/>
          <w:color w:val="222222"/>
          <w:sz w:val="32"/>
          <w:szCs w:val="32"/>
        </w:rPr>
      </w:pPr>
    </w:p>
    <w:p w:rsidR="009230AC" w:rsidRPr="0007221A" w:rsidRDefault="009230AC" w:rsidP="000722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7221A">
        <w:rPr>
          <w:rFonts w:ascii="Times New Roman" w:hAnsi="Times New Roman"/>
          <w:b w:val="0"/>
          <w:color w:val="222222"/>
          <w:sz w:val="28"/>
          <w:szCs w:val="28"/>
        </w:rPr>
        <w:t>В</w:t>
      </w:r>
      <w:r w:rsidRPr="0007221A">
        <w:rPr>
          <w:rFonts w:ascii="Times New Roman" w:hAnsi="Times New Roman"/>
          <w:b w:val="0"/>
          <w:color w:val="000000"/>
          <w:sz w:val="28"/>
          <w:szCs w:val="28"/>
        </w:rPr>
        <w:t xml:space="preserve"> Республике Карелия сеть </w:t>
      </w:r>
      <w:r w:rsidR="0007221A" w:rsidRPr="0007221A">
        <w:rPr>
          <w:rFonts w:ascii="Times New Roman" w:hAnsi="Times New Roman" w:cs="Times New Roman"/>
          <w:b w:val="0"/>
          <w:sz w:val="28"/>
          <w:szCs w:val="28"/>
        </w:rPr>
        <w:t>многофункциональн</w:t>
      </w:r>
      <w:r w:rsidR="001F55C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7221A" w:rsidRPr="0007221A">
        <w:rPr>
          <w:rFonts w:ascii="Times New Roman" w:hAnsi="Times New Roman" w:cs="Times New Roman"/>
          <w:b w:val="0"/>
          <w:sz w:val="28"/>
          <w:szCs w:val="28"/>
        </w:rPr>
        <w:t xml:space="preserve"> центр</w:t>
      </w:r>
      <w:r w:rsidR="001F55C3">
        <w:rPr>
          <w:rFonts w:ascii="Times New Roman" w:hAnsi="Times New Roman" w:cs="Times New Roman"/>
          <w:b w:val="0"/>
          <w:sz w:val="28"/>
          <w:szCs w:val="28"/>
        </w:rPr>
        <w:t>а</w:t>
      </w:r>
      <w:r w:rsidR="0007221A" w:rsidRPr="0007221A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государственных и муниципальных услуг (МФЦ)</w:t>
      </w:r>
      <w:r w:rsidRPr="0007221A">
        <w:rPr>
          <w:rFonts w:ascii="Times New Roman" w:hAnsi="Times New Roman"/>
          <w:b w:val="0"/>
          <w:color w:val="000000"/>
          <w:sz w:val="28"/>
          <w:szCs w:val="28"/>
        </w:rPr>
        <w:t xml:space="preserve"> стремительно развивается. Начав свою работу с марта 2014 года, к концу 2014 года было открыто 26 офисов, к концу 2015 года – уже 72 офиса. В настоящее время функционируют 80 офисов, расположенных в разных районах республики, во всех из них предоставляются услуги </w:t>
      </w:r>
      <w:proofErr w:type="spellStart"/>
      <w:r w:rsidRPr="0007221A">
        <w:rPr>
          <w:rFonts w:ascii="Times New Roman" w:hAnsi="Times New Roman"/>
          <w:b w:val="0"/>
          <w:color w:val="000000"/>
          <w:sz w:val="28"/>
          <w:szCs w:val="28"/>
        </w:rPr>
        <w:t>Росреестра</w:t>
      </w:r>
      <w:proofErr w:type="spellEnd"/>
      <w:r w:rsidRPr="0007221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7221A" w:rsidRPr="00464B15" w:rsidRDefault="0007221A" w:rsidP="0007221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Обращаясь в МФЦ, </w:t>
      </w:r>
      <w:r w:rsidRPr="00464B15">
        <w:rPr>
          <w:rFonts w:ascii="Times New Roman" w:hAnsi="Times New Roman"/>
          <w:color w:val="000000"/>
          <w:sz w:val="28"/>
          <w:szCs w:val="28"/>
        </w:rPr>
        <w:t>гражданин освобождается от необходимости получать справки в других госучреждениях, ходить по инстанциям или платить посредникам. От получателя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464B15">
        <w:rPr>
          <w:rFonts w:ascii="Times New Roman" w:hAnsi="Times New Roman"/>
          <w:color w:val="000000"/>
          <w:sz w:val="28"/>
          <w:szCs w:val="28"/>
        </w:rPr>
        <w:t xml:space="preserve"> требуется только подать заявление и получить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результат в установленный срок, не взаимодействуя при этом с чиновниками непосредственно, что значительно </w:t>
      </w:r>
      <w:r w:rsidRPr="00464B15">
        <w:rPr>
          <w:rFonts w:ascii="Times New Roman" w:hAnsi="Times New Roman"/>
          <w:color w:val="222222"/>
          <w:sz w:val="28"/>
          <w:szCs w:val="28"/>
        </w:rPr>
        <w:t xml:space="preserve">упрощает </w:t>
      </w:r>
      <w:r>
        <w:rPr>
          <w:rFonts w:ascii="Times New Roman" w:hAnsi="Times New Roman"/>
          <w:color w:val="222222"/>
          <w:sz w:val="28"/>
          <w:szCs w:val="28"/>
        </w:rPr>
        <w:t>необходимые процедуры</w:t>
      </w:r>
      <w:r w:rsidRPr="00464B15">
        <w:rPr>
          <w:rFonts w:ascii="Times New Roman" w:hAnsi="Times New Roman"/>
          <w:color w:val="222222"/>
          <w:sz w:val="28"/>
          <w:szCs w:val="28"/>
        </w:rPr>
        <w:t xml:space="preserve"> и экономит время заявителей.</w:t>
      </w:r>
      <w:r w:rsidRPr="00921F3E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 выступает своего рода организатором</w:t>
      </w:r>
      <w:r w:rsidRPr="00464B15">
        <w:rPr>
          <w:rFonts w:ascii="Times New Roman" w:hAnsi="Times New Roman"/>
          <w:color w:val="000000"/>
          <w:sz w:val="28"/>
          <w:szCs w:val="28"/>
        </w:rPr>
        <w:t xml:space="preserve"> процессов предоставления государстве</w:t>
      </w:r>
      <w:r>
        <w:rPr>
          <w:rFonts w:ascii="Times New Roman" w:hAnsi="Times New Roman"/>
          <w:color w:val="000000"/>
          <w:sz w:val="28"/>
          <w:szCs w:val="28"/>
        </w:rPr>
        <w:t>нных и муниципальных услуг, при котором м</w:t>
      </w:r>
      <w:r w:rsidRPr="00464B15">
        <w:rPr>
          <w:rFonts w:ascii="Times New Roman" w:hAnsi="Times New Roman"/>
          <w:color w:val="000000"/>
          <w:sz w:val="28"/>
          <w:szCs w:val="28"/>
        </w:rPr>
        <w:t>ежведомственное взаимодействие организуется на основе соглашений, фиксирующих порядок документационного и информационного обмена, предельные сроки выполнения необходимых административных процедур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64B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221A" w:rsidRDefault="0007221A" w:rsidP="000722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52">
        <w:rPr>
          <w:rFonts w:ascii="Times New Roman" w:hAnsi="Times New Roman"/>
          <w:sz w:val="28"/>
          <w:szCs w:val="28"/>
        </w:rPr>
        <w:t>На сегодняшний день гос</w:t>
      </w:r>
      <w:r>
        <w:rPr>
          <w:rFonts w:ascii="Times New Roman" w:hAnsi="Times New Roman"/>
          <w:sz w:val="28"/>
          <w:szCs w:val="28"/>
        </w:rPr>
        <w:t xml:space="preserve">ударственные услуги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93A52">
        <w:rPr>
          <w:rFonts w:ascii="Times New Roman" w:hAnsi="Times New Roman"/>
          <w:sz w:val="28"/>
          <w:szCs w:val="28"/>
        </w:rPr>
        <w:t xml:space="preserve"> одни из </w:t>
      </w:r>
      <w:proofErr w:type="gramStart"/>
      <w:r w:rsidRPr="00E93A52">
        <w:rPr>
          <w:rFonts w:ascii="Times New Roman" w:hAnsi="Times New Roman"/>
          <w:sz w:val="28"/>
          <w:szCs w:val="28"/>
        </w:rPr>
        <w:t>самых</w:t>
      </w:r>
      <w:proofErr w:type="gramEnd"/>
      <w:r w:rsidRPr="00E93A52">
        <w:rPr>
          <w:rFonts w:ascii="Times New Roman" w:hAnsi="Times New Roman"/>
          <w:sz w:val="28"/>
          <w:szCs w:val="28"/>
        </w:rPr>
        <w:t xml:space="preserve"> популярных и востребованных в стране</w:t>
      </w:r>
      <w:r>
        <w:rPr>
          <w:rFonts w:ascii="Times New Roman" w:hAnsi="Times New Roman"/>
          <w:sz w:val="28"/>
          <w:szCs w:val="28"/>
        </w:rPr>
        <w:t>.</w:t>
      </w:r>
    </w:p>
    <w:p w:rsidR="0007221A" w:rsidRPr="00464B15" w:rsidRDefault="0007221A" w:rsidP="0007221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Так, в офисах МФЦ предоставляется 3 основные государственные</w:t>
      </w:r>
      <w:r w:rsidRPr="00464B15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 услуг</w:t>
      </w:r>
      <w:r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и</w:t>
      </w:r>
      <w:r w:rsidRPr="00464B15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4B15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Росреестра</w:t>
      </w:r>
      <w:proofErr w:type="spellEnd"/>
      <w:r w:rsidRPr="00464B15">
        <w:rPr>
          <w:rFonts w:ascii="Times New Roman" w:hAnsi="Times New Roman"/>
          <w:color w:val="222222"/>
          <w:sz w:val="28"/>
          <w:szCs w:val="28"/>
        </w:rPr>
        <w:t>:</w:t>
      </w:r>
    </w:p>
    <w:p w:rsidR="0007221A" w:rsidRPr="00464B15" w:rsidRDefault="0007221A" w:rsidP="000722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464B15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          </w:t>
      </w:r>
      <w:r w:rsidRPr="00BC7187">
        <w:rPr>
          <w:rFonts w:ascii="Times New Roman" w:hAnsi="Times New Roman"/>
          <w:color w:val="222222"/>
          <w:sz w:val="28"/>
          <w:szCs w:val="28"/>
        </w:rPr>
        <w:t> </w:t>
      </w:r>
      <w:r w:rsidRPr="00464B15">
        <w:rPr>
          <w:rFonts w:ascii="Times New Roman" w:hAnsi="Times New Roman"/>
          <w:color w:val="222222"/>
          <w:sz w:val="28"/>
          <w:szCs w:val="28"/>
        </w:rPr>
        <w:t xml:space="preserve">1. государственная регистрация прав на недвижимое имущество и сделок с ним </w:t>
      </w:r>
      <w:r>
        <w:rPr>
          <w:rFonts w:ascii="Times New Roman" w:hAnsi="Times New Roman"/>
          <w:color w:val="222222"/>
          <w:sz w:val="28"/>
          <w:szCs w:val="28"/>
        </w:rPr>
        <w:t>(возможность подачи</w:t>
      </w:r>
      <w:r w:rsidRPr="00464B15">
        <w:rPr>
          <w:rFonts w:ascii="Times New Roman" w:hAnsi="Times New Roman"/>
          <w:color w:val="222222"/>
          <w:sz w:val="28"/>
          <w:szCs w:val="28"/>
        </w:rPr>
        <w:t xml:space="preserve"> документов на регистрацию прав по насле</w:t>
      </w:r>
      <w:r>
        <w:rPr>
          <w:rFonts w:ascii="Times New Roman" w:hAnsi="Times New Roman"/>
          <w:color w:val="222222"/>
          <w:sz w:val="28"/>
          <w:szCs w:val="28"/>
        </w:rPr>
        <w:t>дству, на основании судебных решений</w:t>
      </w:r>
      <w:r w:rsidRPr="00464B15">
        <w:rPr>
          <w:rFonts w:ascii="Times New Roman" w:hAnsi="Times New Roman"/>
          <w:color w:val="222222"/>
          <w:sz w:val="28"/>
          <w:szCs w:val="28"/>
        </w:rPr>
        <w:t>, купли-продажи, дарения и др.</w:t>
      </w:r>
      <w:r>
        <w:rPr>
          <w:rFonts w:ascii="Times New Roman" w:hAnsi="Times New Roman"/>
          <w:color w:val="222222"/>
          <w:sz w:val="28"/>
          <w:szCs w:val="28"/>
        </w:rPr>
        <w:t>);</w:t>
      </w:r>
    </w:p>
    <w:p w:rsidR="0007221A" w:rsidRPr="00464B15" w:rsidRDefault="0007221A" w:rsidP="000722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464B15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          </w:t>
      </w:r>
      <w:r w:rsidRPr="00BC7187">
        <w:rPr>
          <w:rFonts w:ascii="Times New Roman" w:hAnsi="Times New Roman"/>
          <w:color w:val="222222"/>
          <w:sz w:val="28"/>
          <w:szCs w:val="28"/>
        </w:rPr>
        <w:t> </w:t>
      </w:r>
      <w:r>
        <w:rPr>
          <w:rFonts w:ascii="Times New Roman" w:hAnsi="Times New Roman"/>
          <w:color w:val="222222"/>
          <w:sz w:val="28"/>
          <w:szCs w:val="28"/>
        </w:rPr>
        <w:t>2</w:t>
      </w:r>
      <w:r w:rsidRPr="00464B15">
        <w:rPr>
          <w:rFonts w:ascii="Times New Roman" w:hAnsi="Times New Roman"/>
          <w:color w:val="222222"/>
          <w:sz w:val="28"/>
          <w:szCs w:val="28"/>
        </w:rPr>
        <w:t>. государственный кадастр</w:t>
      </w:r>
      <w:r>
        <w:rPr>
          <w:rFonts w:ascii="Times New Roman" w:hAnsi="Times New Roman"/>
          <w:color w:val="222222"/>
          <w:sz w:val="28"/>
          <w:szCs w:val="28"/>
        </w:rPr>
        <w:t>овый учет недвижимого имущества (возможность</w:t>
      </w:r>
      <w:r w:rsidRPr="00464B15">
        <w:rPr>
          <w:rFonts w:ascii="Times New Roman" w:hAnsi="Times New Roman"/>
          <w:color w:val="222222"/>
          <w:sz w:val="28"/>
          <w:szCs w:val="28"/>
        </w:rPr>
        <w:t xml:space="preserve"> обратиться за постановкой на кадастровый учет и снятием с кадастрового учета объектов недвижимости, а также внесением изменений в сведения ГКН и др.</w:t>
      </w:r>
      <w:r>
        <w:rPr>
          <w:rFonts w:ascii="Times New Roman" w:hAnsi="Times New Roman"/>
          <w:color w:val="222222"/>
          <w:sz w:val="28"/>
          <w:szCs w:val="28"/>
        </w:rPr>
        <w:t>);</w:t>
      </w:r>
    </w:p>
    <w:p w:rsidR="0007221A" w:rsidRDefault="0007221A" w:rsidP="000722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464B15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lastRenderedPageBreak/>
        <w:t>           </w:t>
      </w:r>
      <w:r w:rsidRPr="00BC7187">
        <w:rPr>
          <w:rFonts w:ascii="Times New Roman" w:hAnsi="Times New Roman"/>
          <w:color w:val="222222"/>
          <w:sz w:val="28"/>
          <w:szCs w:val="28"/>
        </w:rPr>
        <w:t> </w:t>
      </w:r>
      <w:r>
        <w:rPr>
          <w:rFonts w:ascii="Times New Roman" w:hAnsi="Times New Roman"/>
          <w:color w:val="222222"/>
          <w:sz w:val="28"/>
          <w:szCs w:val="28"/>
        </w:rPr>
        <w:t>3</w:t>
      </w:r>
      <w:r w:rsidRPr="00464B15">
        <w:rPr>
          <w:rFonts w:ascii="Times New Roman" w:hAnsi="Times New Roman"/>
          <w:color w:val="222222"/>
          <w:sz w:val="28"/>
          <w:szCs w:val="28"/>
        </w:rPr>
        <w:t>. предоставление сведений</w:t>
      </w:r>
      <w:r w:rsidR="00AB301D">
        <w:rPr>
          <w:rFonts w:ascii="Times New Roman" w:hAnsi="Times New Roman"/>
          <w:color w:val="222222"/>
          <w:sz w:val="28"/>
          <w:szCs w:val="28"/>
        </w:rPr>
        <w:t xml:space="preserve"> из Единого государственного реестра недвижимости.</w:t>
      </w:r>
    </w:p>
    <w:p w:rsidR="0007221A" w:rsidRDefault="0007221A" w:rsidP="0007221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464B15">
        <w:rPr>
          <w:rFonts w:ascii="Times New Roman" w:hAnsi="Times New Roman"/>
          <w:color w:val="222222"/>
          <w:sz w:val="28"/>
          <w:szCs w:val="28"/>
        </w:rPr>
        <w:t xml:space="preserve">Выдача документов по результатам оказания государственных услуг </w:t>
      </w:r>
      <w:proofErr w:type="spellStart"/>
      <w:r w:rsidRPr="00464B15">
        <w:rPr>
          <w:rFonts w:ascii="Times New Roman" w:hAnsi="Times New Roman"/>
          <w:color w:val="222222"/>
          <w:sz w:val="28"/>
          <w:szCs w:val="28"/>
        </w:rPr>
        <w:t>Росреестра</w:t>
      </w:r>
      <w:proofErr w:type="spellEnd"/>
      <w:r w:rsidRPr="00464B15">
        <w:rPr>
          <w:rFonts w:ascii="Times New Roman" w:hAnsi="Times New Roman"/>
          <w:color w:val="222222"/>
          <w:sz w:val="28"/>
          <w:szCs w:val="28"/>
        </w:rPr>
        <w:t xml:space="preserve"> осуществляется по месту предоставления документов в установленный срок. Таким образом, выдача готовых док</w:t>
      </w:r>
      <w:r>
        <w:rPr>
          <w:rFonts w:ascii="Times New Roman" w:hAnsi="Times New Roman"/>
          <w:color w:val="222222"/>
          <w:sz w:val="28"/>
          <w:szCs w:val="28"/>
        </w:rPr>
        <w:t>ументов, предоставленных в офисах</w:t>
      </w:r>
      <w:r w:rsidRPr="00464B15">
        <w:rPr>
          <w:rFonts w:ascii="Times New Roman" w:hAnsi="Times New Roman"/>
          <w:color w:val="222222"/>
          <w:sz w:val="28"/>
          <w:szCs w:val="28"/>
        </w:rPr>
        <w:t xml:space="preserve"> МФЦ, осуществляется там же.</w:t>
      </w:r>
    </w:p>
    <w:p w:rsidR="0007221A" w:rsidRPr="009230AC" w:rsidRDefault="0007221A" w:rsidP="0007221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230AC">
        <w:rPr>
          <w:rFonts w:ascii="Times New Roman" w:hAnsi="Times New Roman"/>
          <w:sz w:val="28"/>
          <w:szCs w:val="28"/>
        </w:rPr>
        <w:t xml:space="preserve">В целях своевременного и надлежащего оказания государственных услуг </w:t>
      </w:r>
      <w:proofErr w:type="spellStart"/>
      <w:r w:rsidRPr="009230A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30AC">
        <w:rPr>
          <w:rFonts w:ascii="Times New Roman" w:hAnsi="Times New Roman"/>
          <w:sz w:val="28"/>
          <w:szCs w:val="28"/>
        </w:rPr>
        <w:t xml:space="preserve"> на базе МФЦ  используется программный комплекс «Прием-выдача документов», разработанный для нужд </w:t>
      </w:r>
      <w:proofErr w:type="spellStart"/>
      <w:r w:rsidRPr="009230A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30AC">
        <w:rPr>
          <w:rFonts w:ascii="Times New Roman" w:hAnsi="Times New Roman"/>
          <w:sz w:val="28"/>
          <w:szCs w:val="28"/>
        </w:rPr>
        <w:t xml:space="preserve"> в 2010 году. В соответствии с Соглашением о взаимодействии между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Республике Карелия</w:t>
      </w:r>
      <w:r w:rsidRPr="009230AC">
        <w:rPr>
          <w:rFonts w:ascii="Times New Roman" w:hAnsi="Times New Roman"/>
          <w:sz w:val="28"/>
          <w:szCs w:val="28"/>
        </w:rPr>
        <w:t xml:space="preserve">, МФЦ и филиалом ФГБУ «ФКП </w:t>
      </w:r>
      <w:proofErr w:type="spellStart"/>
      <w:r w:rsidRPr="009230A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30AC">
        <w:rPr>
          <w:rFonts w:ascii="Times New Roman" w:hAnsi="Times New Roman"/>
          <w:sz w:val="28"/>
          <w:szCs w:val="28"/>
        </w:rPr>
        <w:t>» по Республике Карелия, программный комплекс передан в МФЦ для возможности осуществления приема документов от заявителей.</w:t>
      </w:r>
    </w:p>
    <w:p w:rsidR="0007221A" w:rsidRPr="009230AC" w:rsidRDefault="00F931FD" w:rsidP="000722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</w:t>
      </w:r>
      <w:r w:rsidR="0007221A" w:rsidRPr="009230AC">
        <w:rPr>
          <w:rFonts w:ascii="Times New Roman" w:hAnsi="Times New Roman"/>
          <w:sz w:val="28"/>
          <w:szCs w:val="28"/>
        </w:rPr>
        <w:t>осуществляется установка обновлений программного комплекса и консультационно-техническая помощь специалистам МФЦ.</w:t>
      </w:r>
    </w:p>
    <w:p w:rsidR="00204E5A" w:rsidRDefault="00204E5A" w:rsidP="00204E5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B15">
        <w:rPr>
          <w:rFonts w:ascii="Times New Roman" w:hAnsi="Times New Roman"/>
          <w:color w:val="000000"/>
          <w:sz w:val="28"/>
          <w:szCs w:val="28"/>
        </w:rPr>
        <w:t xml:space="preserve">опулярность МФЦ постоянно </w:t>
      </w:r>
      <w:proofErr w:type="gramStart"/>
      <w:r w:rsidRPr="00464B15">
        <w:rPr>
          <w:rFonts w:ascii="Times New Roman" w:hAnsi="Times New Roman"/>
          <w:color w:val="000000"/>
          <w:sz w:val="28"/>
          <w:szCs w:val="28"/>
        </w:rPr>
        <w:t>растет</w:t>
      </w:r>
      <w:proofErr w:type="gramEnd"/>
      <w:r w:rsidRPr="00464B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поскольку реализация принципа «одного окна»</w:t>
      </w:r>
      <w:r w:rsidRPr="00464B15">
        <w:rPr>
          <w:rFonts w:ascii="Times New Roman" w:hAnsi="Times New Roman"/>
          <w:color w:val="000000"/>
          <w:sz w:val="28"/>
          <w:szCs w:val="28"/>
        </w:rPr>
        <w:t xml:space="preserve"> минимизирует моральные, материальные и временные издержки потребителей услуг.</w:t>
      </w:r>
    </w:p>
    <w:p w:rsidR="00204E5A" w:rsidRDefault="00AB301D" w:rsidP="009230A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Необходимо отметить, что уровень предоставления услуг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через МФЦ влияет на инвестиционную привлекательность субъектов РФ. Распоряжением Правительства РФ от 31.01.2017 № 147-р утверждены целевые модели упрощения процедур ведения бизнеса и повышения инвестиционной привлекательности субъектов РФ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На уровне Республики Карелия утверждён План мероприятий («дорожная карта») по внедрению в Республике Карелия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целев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моде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«Регистрация права собственности на земельные участки и объекты недвижимого имущества» и 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План мероприятий («дорожная карта») по внедрению в Республике Карелия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целев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модел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«Постановка на кадастровый учет земельных участков</w:t>
      </w:r>
      <w:r w:rsidR="00E462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объектов недвижимого имущества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». </w:t>
      </w:r>
      <w:r w:rsidR="00C94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концу 2017 года </w:t>
      </w:r>
      <w:r w:rsidR="00E462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доля государственных услуг по </w:t>
      </w:r>
      <w:r w:rsidR="00E4629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государственной регистрации прав и постановке на государственный кадастровый учет объектов недвижимого имущества, предоставленных через МФЦ, </w:t>
      </w:r>
      <w:r w:rsidR="00C94502">
        <w:rPr>
          <w:rFonts w:ascii="Times New Roman" w:hAnsi="Times New Roman" w:cs="Times New Roman"/>
          <w:b w:val="0"/>
          <w:color w:val="000000"/>
          <w:sz w:val="28"/>
          <w:szCs w:val="28"/>
        </w:rPr>
        <w:t>должн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C94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6292">
        <w:rPr>
          <w:rFonts w:ascii="Times New Roman" w:hAnsi="Times New Roman" w:cs="Times New Roman"/>
          <w:b w:val="0"/>
          <w:color w:val="000000"/>
          <w:sz w:val="28"/>
          <w:szCs w:val="28"/>
        </w:rPr>
        <w:t>составить не менее 70</w:t>
      </w:r>
      <w:r w:rsidR="00C94502">
        <w:rPr>
          <w:rFonts w:ascii="Times New Roman" w:hAnsi="Times New Roman" w:cs="Times New Roman"/>
          <w:b w:val="0"/>
          <w:color w:val="000000"/>
          <w:sz w:val="28"/>
          <w:szCs w:val="28"/>
        </w:rPr>
        <w:t>%</w:t>
      </w:r>
      <w:r w:rsidR="00E462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общем количестве указанных государственных услуг</w:t>
      </w:r>
      <w:r w:rsidR="00C94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E462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Вместе с тем, уже за 7 месяцев текущего года удалось достичь и даже превысить </w:t>
      </w:r>
      <w:r w:rsidR="00D632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указанное </w:t>
      </w:r>
      <w:r w:rsidR="00E462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значение на 10%. </w:t>
      </w:r>
    </w:p>
    <w:p w:rsidR="00C47C1A" w:rsidRDefault="009230AC" w:rsidP="00204E5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полным перечнем адресов МФЦ по Республике Карелия, графиками их работы вы можете ознакомиться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сайте МФЦ </w:t>
      </w:r>
      <w:hyperlink r:id="rId5" w:history="1">
        <w:r w:rsidRPr="00A56B6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http://www.mfc.karelia.ru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>непосредственно в офисах МФЦ в 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Петрозаводске (пл. Литейная, 3</w:t>
      </w:r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>наб</w:t>
      </w:r>
      <w:proofErr w:type="spellEnd"/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>Гюллинга</w:t>
      </w:r>
      <w:proofErr w:type="spellEnd"/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>, 11) или по телефону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>88142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 333050, а также в зале приема</w:t>
      </w:r>
      <w:r w:rsidRPr="00A506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Филиала </w:t>
      </w:r>
      <w:r w:rsidRPr="00A5061D">
        <w:rPr>
          <w:rFonts w:ascii="Times New Roman" w:hAnsi="Times New Roman" w:cs="Times New Roman"/>
          <w:b w:val="0"/>
          <w:sz w:val="28"/>
          <w:szCs w:val="28"/>
        </w:rPr>
        <w:t>ФГБУ ФКП «</w:t>
      </w:r>
      <w:proofErr w:type="spellStart"/>
      <w:r w:rsidRPr="00A5061D">
        <w:rPr>
          <w:rFonts w:ascii="Times New Roman" w:hAnsi="Times New Roman" w:cs="Times New Roman"/>
          <w:b w:val="0"/>
          <w:sz w:val="28"/>
          <w:szCs w:val="28"/>
        </w:rPr>
        <w:t>Росреестра</w:t>
      </w:r>
      <w:proofErr w:type="spellEnd"/>
      <w:r w:rsidRPr="00A5061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61D">
        <w:rPr>
          <w:rFonts w:ascii="Times New Roman" w:hAnsi="Times New Roman" w:cs="Times New Roman"/>
          <w:b w:val="0"/>
          <w:sz w:val="28"/>
          <w:szCs w:val="28"/>
        </w:rPr>
        <w:t>по Республике Карелия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Первомайский, 33) и 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 Республике Карелия (ул. Красная, 31), а также в территориальных (межмуниципальных) отделах Управления.</w:t>
      </w:r>
      <w:proofErr w:type="gramEnd"/>
    </w:p>
    <w:p w:rsidR="00204E5A" w:rsidRDefault="00204E5A" w:rsidP="00204E5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7C1A" w:rsidRDefault="00C47C1A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СОГЛАСОВАНО:</w:t>
      </w: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AF6" w:rsidRP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7AF6" w:rsidRPr="000A7AF6" w:rsidRDefault="000A7AF6" w:rsidP="00C47C1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AF6">
        <w:rPr>
          <w:rFonts w:ascii="Times New Roman" w:hAnsi="Times New Roman" w:cs="Times New Roman"/>
          <w:b w:val="0"/>
          <w:sz w:val="24"/>
          <w:szCs w:val="24"/>
        </w:rPr>
        <w:t xml:space="preserve">Исп. </w:t>
      </w:r>
      <w:proofErr w:type="spellStart"/>
      <w:r w:rsidRPr="000A7AF6">
        <w:rPr>
          <w:rFonts w:ascii="Times New Roman" w:hAnsi="Times New Roman" w:cs="Times New Roman"/>
          <w:b w:val="0"/>
          <w:sz w:val="24"/>
          <w:szCs w:val="24"/>
        </w:rPr>
        <w:t>Хозей</w:t>
      </w:r>
      <w:proofErr w:type="spellEnd"/>
      <w:r w:rsidRPr="000A7AF6">
        <w:rPr>
          <w:rFonts w:ascii="Times New Roman" w:hAnsi="Times New Roman" w:cs="Times New Roman"/>
          <w:b w:val="0"/>
          <w:sz w:val="24"/>
          <w:szCs w:val="24"/>
        </w:rPr>
        <w:t xml:space="preserve"> Е.С.</w:t>
      </w:r>
    </w:p>
    <w:sectPr w:rsidR="000A7AF6" w:rsidRPr="000A7AF6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C2D"/>
    <w:multiLevelType w:val="multilevel"/>
    <w:tmpl w:val="E07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E437B2"/>
    <w:multiLevelType w:val="hybridMultilevel"/>
    <w:tmpl w:val="206A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B15"/>
    <w:rsid w:val="0007221A"/>
    <w:rsid w:val="000A7AF6"/>
    <w:rsid w:val="0010328D"/>
    <w:rsid w:val="00157C9E"/>
    <w:rsid w:val="001F55C3"/>
    <w:rsid w:val="00204E5A"/>
    <w:rsid w:val="0026499B"/>
    <w:rsid w:val="003D209B"/>
    <w:rsid w:val="003E45D9"/>
    <w:rsid w:val="003F5D40"/>
    <w:rsid w:val="00464B15"/>
    <w:rsid w:val="00571FC4"/>
    <w:rsid w:val="005C45D7"/>
    <w:rsid w:val="005E7024"/>
    <w:rsid w:val="006069BB"/>
    <w:rsid w:val="00700029"/>
    <w:rsid w:val="00750670"/>
    <w:rsid w:val="00776FB0"/>
    <w:rsid w:val="007922EF"/>
    <w:rsid w:val="00914193"/>
    <w:rsid w:val="00921F3E"/>
    <w:rsid w:val="009230AC"/>
    <w:rsid w:val="00A46EAC"/>
    <w:rsid w:val="00A5061D"/>
    <w:rsid w:val="00AB295E"/>
    <w:rsid w:val="00AB301D"/>
    <w:rsid w:val="00BC7187"/>
    <w:rsid w:val="00C472D6"/>
    <w:rsid w:val="00C47C1A"/>
    <w:rsid w:val="00C94502"/>
    <w:rsid w:val="00D13567"/>
    <w:rsid w:val="00D17E05"/>
    <w:rsid w:val="00D20DE0"/>
    <w:rsid w:val="00D632D2"/>
    <w:rsid w:val="00E46292"/>
    <w:rsid w:val="00EE7DFA"/>
    <w:rsid w:val="00F931FD"/>
    <w:rsid w:val="00FB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4B15"/>
  </w:style>
  <w:style w:type="paragraph" w:styleId="a3">
    <w:name w:val="Normal (Web)"/>
    <w:basedOn w:val="a"/>
    <w:uiPriority w:val="99"/>
    <w:unhideWhenUsed/>
    <w:rsid w:val="00464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4B15"/>
    <w:rPr>
      <w:color w:val="0000FF"/>
      <w:u w:val="single"/>
    </w:rPr>
  </w:style>
  <w:style w:type="character" w:styleId="a5">
    <w:name w:val="Emphasis"/>
    <w:basedOn w:val="a0"/>
    <w:uiPriority w:val="20"/>
    <w:qFormat/>
    <w:rsid w:val="00464B15"/>
    <w:rPr>
      <w:i/>
      <w:iCs/>
    </w:rPr>
  </w:style>
  <w:style w:type="table" w:styleId="a6">
    <w:name w:val="Table Grid"/>
    <w:basedOn w:val="a1"/>
    <w:uiPriority w:val="59"/>
    <w:rsid w:val="00464B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4B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B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5061D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Links>
    <vt:vector size="6" baseType="variant">
      <vt:variant>
        <vt:i4>7077934</vt:i4>
      </vt:variant>
      <vt:variant>
        <vt:i4>0</vt:i4>
      </vt:variant>
      <vt:variant>
        <vt:i4>0</vt:i4>
      </vt:variant>
      <vt:variant>
        <vt:i4>5</vt:i4>
      </vt:variant>
      <vt:variant>
        <vt:lpwstr>http://www.mfc.karelia.ru/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shipnyagova</dc:creator>
  <cp:lastModifiedBy>Hozei</cp:lastModifiedBy>
  <cp:revision>3</cp:revision>
  <cp:lastPrinted>2017-08-09T12:43:00Z</cp:lastPrinted>
  <dcterms:created xsi:type="dcterms:W3CDTF">2017-08-09T12:39:00Z</dcterms:created>
  <dcterms:modified xsi:type="dcterms:W3CDTF">2017-08-09T12:43:00Z</dcterms:modified>
</cp:coreProperties>
</file>