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4" w:rsidRDefault="00FA2656" w:rsidP="00FA2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5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2656">
        <w:rPr>
          <w:rFonts w:ascii="Times New Roman" w:hAnsi="Times New Roman" w:cs="Times New Roman"/>
          <w:sz w:val="28"/>
          <w:szCs w:val="28"/>
        </w:rPr>
        <w:t xml:space="preserve"> Минстроя России от 26.01.2018 N 43/</w:t>
      </w:r>
      <w:proofErr w:type="gramStart"/>
      <w:r w:rsidRPr="00FA265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A2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2656">
        <w:rPr>
          <w:rFonts w:ascii="Times New Roman" w:hAnsi="Times New Roman" w:cs="Times New Roman"/>
          <w:sz w:val="28"/>
          <w:szCs w:val="28"/>
        </w:rPr>
        <w:t>Об утверждении примерной формы платежного документа для внесения платы за содержание и ремонт жилого помещения и предоставление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>», с 26.05.2018 с</w:t>
      </w:r>
      <w:r w:rsidR="00C90B54" w:rsidRPr="00FA2656">
        <w:rPr>
          <w:rFonts w:ascii="Times New Roman" w:hAnsi="Times New Roman" w:cs="Times New Roman"/>
          <w:sz w:val="28"/>
          <w:szCs w:val="28"/>
        </w:rPr>
        <w:t xml:space="preserve">корректирована </w:t>
      </w:r>
      <w:hyperlink r:id="rId4" w:history="1">
        <w:r w:rsidR="00C90B54" w:rsidRPr="00FA265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C90B54" w:rsidRPr="00FA2656">
        <w:rPr>
          <w:rFonts w:ascii="Times New Roman" w:hAnsi="Times New Roman" w:cs="Times New Roman"/>
          <w:sz w:val="28"/>
          <w:szCs w:val="28"/>
        </w:rPr>
        <w:t xml:space="preserve"> платежного документа для внесения платы за содержание и ремонт жилого помещения и предоставление коммунальных услуг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новой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в платежный документ включается 6 разделов: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плательщике и исполнителе услуг;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показаниях индивидуальных приборов учета;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размера платы за содержание жилого помещения и коммунальные услуги, взноса на капитальный ремонт;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информация;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суммы к оплате с учетом рассрочки платежа;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перерасчетах (доначислении +, уменьшении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-).</w:t>
      </w:r>
      <w:proofErr w:type="gramEnd"/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действовавшая аналогичная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включала 8 разделов.</w:t>
      </w:r>
    </w:p>
    <w:p w:rsidR="00C90B54" w:rsidRDefault="00C90B54" w:rsidP="00FA26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Признается утратившим силу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29.12.2014 N 924пр "Об утверждении примерной формы платежного документа для внесения платы за содержание и ремонт жилого помещения и предоставления коммунальных услуг и методических рекомендаций по ее заполнению".</w:t>
      </w:r>
    </w:p>
    <w:p w:rsidR="00FA2656" w:rsidRDefault="00FA2656" w:rsidP="00FA2656">
      <w:pPr>
        <w:jc w:val="both"/>
      </w:pPr>
    </w:p>
    <w:sectPr w:rsidR="00FA2656" w:rsidSect="00C90B5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90B54"/>
    <w:rsid w:val="00C90B54"/>
    <w:rsid w:val="00CB3BBE"/>
    <w:rsid w:val="00F503A3"/>
    <w:rsid w:val="00FA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E176745EEEF1192B9B1FB2EB109C1ABBDFF7A72959BFE155F11E1C2Dk0z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176745EEEF1192B9B1FB2EB109C1ABBDFF7A72959BFE155F11E1C2D03DF8CCC01E11FEF21B70AkFz9O" TargetMode="External"/><Relationship Id="rId5" Type="http://schemas.openxmlformats.org/officeDocument/2006/relationships/hyperlink" Target="consultantplus://offline/ref=D9E176745EEEF1192B9B1FB2EB109C1AB8DEF0AC2F5DBFE155F11E1C2D03DF8CCC01E11FEF21B70AkFz8O" TargetMode="External"/><Relationship Id="rId4" Type="http://schemas.openxmlformats.org/officeDocument/2006/relationships/hyperlink" Target="consultantplus://offline/ref=D9E176745EEEF1192B9B1FB2EB109C1AB8DEF0AC2F5DBFE155F11E1C2D03DF8CCC01E11FEF21B70AkFz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Шуньга</cp:lastModifiedBy>
  <cp:revision>3</cp:revision>
  <dcterms:created xsi:type="dcterms:W3CDTF">2018-07-11T14:51:00Z</dcterms:created>
  <dcterms:modified xsi:type="dcterms:W3CDTF">2018-07-12T07:39:00Z</dcterms:modified>
</cp:coreProperties>
</file>