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06" w:rsidRDefault="00FE4206"/>
    <w:p w:rsidR="00662EAA" w:rsidRDefault="00032AFA" w:rsidP="00032AFA">
      <w:pPr>
        <w:widowControl w:val="0"/>
        <w:ind w:right="-1" w:firstLine="709"/>
        <w:contextualSpacing/>
        <w:jc w:val="center"/>
        <w:rPr>
          <w:b/>
          <w:sz w:val="28"/>
          <w:szCs w:val="28"/>
        </w:rPr>
      </w:pPr>
      <w:r w:rsidRPr="00032AFA">
        <w:rPr>
          <w:b/>
          <w:sz w:val="28"/>
          <w:szCs w:val="28"/>
        </w:rPr>
        <w:t>Лесная «амнистия»</w:t>
      </w:r>
    </w:p>
    <w:p w:rsidR="00032AFA" w:rsidRPr="00032AFA" w:rsidRDefault="00032AFA" w:rsidP="00032AFA">
      <w:pPr>
        <w:widowControl w:val="0"/>
        <w:ind w:right="-1" w:firstLine="709"/>
        <w:contextualSpacing/>
        <w:jc w:val="center"/>
        <w:rPr>
          <w:b/>
          <w:sz w:val="28"/>
          <w:szCs w:val="28"/>
        </w:rPr>
      </w:pPr>
    </w:p>
    <w:p w:rsidR="009872E7" w:rsidRPr="0098772B" w:rsidRDefault="009872E7" w:rsidP="009872E7">
      <w:pPr>
        <w:shd w:val="clear" w:color="auto" w:fill="FFFFFF"/>
        <w:ind w:firstLine="709"/>
        <w:jc w:val="both"/>
        <w:rPr>
          <w:sz w:val="28"/>
          <w:szCs w:val="28"/>
        </w:rPr>
      </w:pPr>
      <w:r>
        <w:rPr>
          <w:color w:val="000000"/>
          <w:sz w:val="28"/>
          <w:szCs w:val="28"/>
        </w:rPr>
        <w:t>11.08.2017 вступил в силу</w:t>
      </w:r>
      <w:r w:rsidRPr="009872E7">
        <w:t xml:space="preserve"> </w:t>
      </w:r>
      <w:r w:rsidRPr="009872E7">
        <w:rPr>
          <w:color w:val="000000"/>
          <w:sz w:val="28"/>
          <w:szCs w:val="28"/>
        </w:rPr>
        <w:t xml:space="preserve">Федеральный закон от 29.07.2017 N 280-ФЗ </w:t>
      </w:r>
      <w:r>
        <w:rPr>
          <w:color w:val="000000"/>
          <w:sz w:val="28"/>
          <w:szCs w:val="28"/>
        </w:rPr>
        <w:t>«</w:t>
      </w:r>
      <w:r w:rsidRPr="009872E7">
        <w:rPr>
          <w:color w:val="000000"/>
          <w:sz w:val="28"/>
          <w:szCs w:val="28"/>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Pr>
          <w:color w:val="000000"/>
          <w:sz w:val="28"/>
          <w:szCs w:val="28"/>
        </w:rPr>
        <w:t>»</w:t>
      </w:r>
      <w:r w:rsidRPr="009872E7">
        <w:rPr>
          <w:color w:val="000000"/>
          <w:sz w:val="28"/>
          <w:szCs w:val="28"/>
        </w:rPr>
        <w:t xml:space="preserve"> </w:t>
      </w:r>
      <w:r w:rsidRPr="00940B37">
        <w:rPr>
          <w:color w:val="000000"/>
          <w:sz w:val="28"/>
          <w:szCs w:val="28"/>
        </w:rPr>
        <w:t xml:space="preserve">получивший </w:t>
      </w:r>
      <w:r>
        <w:rPr>
          <w:color w:val="000000"/>
          <w:sz w:val="28"/>
          <w:szCs w:val="28"/>
        </w:rPr>
        <w:t>неофициальное</w:t>
      </w:r>
      <w:r w:rsidRPr="00940B37">
        <w:rPr>
          <w:color w:val="000000"/>
          <w:sz w:val="28"/>
          <w:szCs w:val="28"/>
        </w:rPr>
        <w:t xml:space="preserve"> название «</w:t>
      </w:r>
      <w:r w:rsidRPr="0098772B">
        <w:rPr>
          <w:sz w:val="28"/>
          <w:szCs w:val="28"/>
        </w:rPr>
        <w:t>Лесная амнистия».</w:t>
      </w:r>
    </w:p>
    <w:p w:rsidR="00B73799" w:rsidRPr="0098772B" w:rsidRDefault="00940B37" w:rsidP="009872E7">
      <w:pPr>
        <w:shd w:val="clear" w:color="auto" w:fill="FFFFFF"/>
        <w:ind w:firstLine="709"/>
        <w:jc w:val="both"/>
        <w:rPr>
          <w:sz w:val="28"/>
          <w:szCs w:val="28"/>
        </w:rPr>
      </w:pPr>
      <w:r w:rsidRPr="0098772B">
        <w:rPr>
          <w:sz w:val="28"/>
          <w:szCs w:val="28"/>
        </w:rPr>
        <w:t xml:space="preserve">Данный закон направлен на устранение противоречий </w:t>
      </w:r>
      <w:r w:rsidR="009872E7" w:rsidRPr="0098772B">
        <w:rPr>
          <w:sz w:val="28"/>
          <w:szCs w:val="28"/>
        </w:rPr>
        <w:t>в сведениях, содержащихся в</w:t>
      </w:r>
      <w:r w:rsidRPr="0098772B">
        <w:rPr>
          <w:sz w:val="28"/>
          <w:szCs w:val="28"/>
        </w:rPr>
        <w:t xml:space="preserve"> Едино</w:t>
      </w:r>
      <w:r w:rsidR="009872E7" w:rsidRPr="0098772B">
        <w:rPr>
          <w:sz w:val="28"/>
          <w:szCs w:val="28"/>
        </w:rPr>
        <w:t>м</w:t>
      </w:r>
      <w:r w:rsidRPr="0098772B">
        <w:rPr>
          <w:sz w:val="28"/>
          <w:szCs w:val="28"/>
        </w:rPr>
        <w:t xml:space="preserve"> государственно</w:t>
      </w:r>
      <w:r w:rsidR="009872E7" w:rsidRPr="0098772B">
        <w:rPr>
          <w:sz w:val="28"/>
          <w:szCs w:val="28"/>
        </w:rPr>
        <w:t>м</w:t>
      </w:r>
      <w:r w:rsidRPr="0098772B">
        <w:rPr>
          <w:sz w:val="28"/>
          <w:szCs w:val="28"/>
        </w:rPr>
        <w:t xml:space="preserve"> реестр</w:t>
      </w:r>
      <w:r w:rsidR="009872E7" w:rsidRPr="0098772B">
        <w:rPr>
          <w:sz w:val="28"/>
          <w:szCs w:val="28"/>
        </w:rPr>
        <w:t>е</w:t>
      </w:r>
      <w:r w:rsidRPr="0098772B">
        <w:rPr>
          <w:sz w:val="28"/>
          <w:szCs w:val="28"/>
        </w:rPr>
        <w:t xml:space="preserve"> недвижимости </w:t>
      </w:r>
      <w:r w:rsidR="00B73799" w:rsidRPr="0098772B">
        <w:rPr>
          <w:sz w:val="28"/>
          <w:szCs w:val="28"/>
        </w:rPr>
        <w:t xml:space="preserve">(далее – ЕГРН) </w:t>
      </w:r>
      <w:r w:rsidRPr="0098772B">
        <w:rPr>
          <w:sz w:val="28"/>
          <w:szCs w:val="28"/>
        </w:rPr>
        <w:t>и государственно</w:t>
      </w:r>
      <w:r w:rsidR="009872E7" w:rsidRPr="0098772B">
        <w:rPr>
          <w:sz w:val="28"/>
          <w:szCs w:val="28"/>
        </w:rPr>
        <w:t>м</w:t>
      </w:r>
      <w:r w:rsidRPr="0098772B">
        <w:rPr>
          <w:sz w:val="28"/>
          <w:szCs w:val="28"/>
        </w:rPr>
        <w:t xml:space="preserve"> лесно</w:t>
      </w:r>
      <w:r w:rsidR="009872E7" w:rsidRPr="0098772B">
        <w:rPr>
          <w:sz w:val="28"/>
          <w:szCs w:val="28"/>
        </w:rPr>
        <w:t>м</w:t>
      </w:r>
      <w:r w:rsidRPr="0098772B">
        <w:rPr>
          <w:sz w:val="28"/>
          <w:szCs w:val="28"/>
        </w:rPr>
        <w:t xml:space="preserve"> реестр</w:t>
      </w:r>
      <w:r w:rsidR="009872E7" w:rsidRPr="0098772B">
        <w:rPr>
          <w:sz w:val="28"/>
          <w:szCs w:val="28"/>
        </w:rPr>
        <w:t>е</w:t>
      </w:r>
      <w:r w:rsidR="00B73799" w:rsidRPr="0098772B">
        <w:rPr>
          <w:sz w:val="28"/>
          <w:szCs w:val="28"/>
        </w:rPr>
        <w:t xml:space="preserve"> (далее – ГЛР)</w:t>
      </w:r>
      <w:r w:rsidRPr="0098772B">
        <w:rPr>
          <w:sz w:val="28"/>
          <w:szCs w:val="28"/>
        </w:rPr>
        <w:t>.</w:t>
      </w:r>
    </w:p>
    <w:p w:rsidR="0098772B" w:rsidRDefault="0098772B" w:rsidP="009872E7">
      <w:pPr>
        <w:shd w:val="clear" w:color="auto" w:fill="FFFFFF"/>
        <w:ind w:firstLine="709"/>
        <w:jc w:val="both"/>
        <w:rPr>
          <w:sz w:val="28"/>
          <w:szCs w:val="28"/>
          <w:shd w:val="clear" w:color="auto" w:fill="FFFFFF"/>
        </w:rPr>
      </w:pPr>
      <w:r w:rsidRPr="0098772B">
        <w:rPr>
          <w:sz w:val="28"/>
          <w:szCs w:val="28"/>
          <w:shd w:val="clear" w:color="auto" w:fill="FFFFFF"/>
        </w:rPr>
        <w:t xml:space="preserve">Ранее многие земли могли одновременно относиться к разным категориям, что часто приводило к различным конфликтным ситуациям и даже судебным разбирательствам. Особенно остро стоял вопрос относительно земель лесного фонда, ведь в разных документах могла быть указана разная информация. Если кратко говорить о сути нового закона, то он устанавливает приоритет сведений ЕГРН о категории земель перед всеми другими документами. </w:t>
      </w:r>
    </w:p>
    <w:p w:rsidR="00B73799" w:rsidRDefault="00B73799" w:rsidP="009872E7">
      <w:pPr>
        <w:shd w:val="clear" w:color="auto" w:fill="FFFFFF"/>
        <w:ind w:firstLine="709"/>
        <w:jc w:val="both"/>
        <w:rPr>
          <w:color w:val="000000"/>
          <w:sz w:val="28"/>
          <w:szCs w:val="28"/>
        </w:rPr>
      </w:pPr>
      <w:r w:rsidRPr="0098772B">
        <w:rPr>
          <w:sz w:val="28"/>
          <w:szCs w:val="28"/>
        </w:rPr>
        <w:t>Одной из целей закона является</w:t>
      </w:r>
      <w:r w:rsidR="00940B37" w:rsidRPr="0098772B">
        <w:rPr>
          <w:sz w:val="28"/>
          <w:szCs w:val="28"/>
        </w:rPr>
        <w:t xml:space="preserve"> защит</w:t>
      </w:r>
      <w:r w:rsidRPr="0098772B">
        <w:rPr>
          <w:sz w:val="28"/>
          <w:szCs w:val="28"/>
        </w:rPr>
        <w:t>а</w:t>
      </w:r>
      <w:r w:rsidR="00940B37" w:rsidRPr="0098772B">
        <w:rPr>
          <w:sz w:val="28"/>
          <w:szCs w:val="28"/>
        </w:rPr>
        <w:t xml:space="preserve"> </w:t>
      </w:r>
      <w:r w:rsidRPr="0098772B">
        <w:rPr>
          <w:sz w:val="28"/>
          <w:szCs w:val="28"/>
        </w:rPr>
        <w:t xml:space="preserve">зарегистрированных в ЕГРН </w:t>
      </w:r>
      <w:r w:rsidR="00940B37" w:rsidRPr="0098772B">
        <w:rPr>
          <w:sz w:val="28"/>
          <w:szCs w:val="28"/>
        </w:rPr>
        <w:t>прав граждан на объекты недвижимости</w:t>
      </w:r>
      <w:r w:rsidR="00940B37" w:rsidRPr="00940B37">
        <w:rPr>
          <w:color w:val="000000"/>
          <w:sz w:val="28"/>
          <w:szCs w:val="28"/>
        </w:rPr>
        <w:t>, но в то же время сохраняют</w:t>
      </w:r>
      <w:r>
        <w:rPr>
          <w:color w:val="000000"/>
          <w:sz w:val="28"/>
          <w:szCs w:val="28"/>
        </w:rPr>
        <w:t>ся</w:t>
      </w:r>
      <w:r w:rsidR="00940B37" w:rsidRPr="00940B37">
        <w:rPr>
          <w:color w:val="000000"/>
          <w:sz w:val="28"/>
          <w:szCs w:val="28"/>
        </w:rPr>
        <w:t xml:space="preserve"> существующие механизмы </w:t>
      </w:r>
      <w:r>
        <w:rPr>
          <w:color w:val="000000"/>
          <w:sz w:val="28"/>
          <w:szCs w:val="28"/>
        </w:rPr>
        <w:t>защиты</w:t>
      </w:r>
      <w:r w:rsidR="00940B37" w:rsidRPr="00940B37">
        <w:rPr>
          <w:color w:val="000000"/>
          <w:sz w:val="28"/>
          <w:szCs w:val="28"/>
        </w:rPr>
        <w:t xml:space="preserve"> лесов, особо охраняемых природных территорий и территорий, представляющих наибольшую экологическую ценность. </w:t>
      </w:r>
    </w:p>
    <w:p w:rsidR="00940B37" w:rsidRPr="00940B37" w:rsidRDefault="00B73799" w:rsidP="009872E7">
      <w:pPr>
        <w:shd w:val="clear" w:color="auto" w:fill="FFFFFF"/>
        <w:ind w:firstLine="709"/>
        <w:jc w:val="both"/>
        <w:rPr>
          <w:color w:val="000000"/>
          <w:sz w:val="28"/>
          <w:szCs w:val="28"/>
        </w:rPr>
      </w:pPr>
      <w:r>
        <w:rPr>
          <w:color w:val="000000"/>
          <w:sz w:val="28"/>
          <w:szCs w:val="28"/>
        </w:rPr>
        <w:t>Названный</w:t>
      </w:r>
      <w:r w:rsidR="00940B37" w:rsidRPr="00940B37">
        <w:rPr>
          <w:color w:val="000000"/>
          <w:sz w:val="28"/>
          <w:szCs w:val="28"/>
        </w:rPr>
        <w:t xml:space="preserve"> закон предусматривает алгоритм действий Рослесхоза </w:t>
      </w:r>
      <w:r>
        <w:rPr>
          <w:color w:val="000000"/>
          <w:sz w:val="28"/>
          <w:szCs w:val="28"/>
        </w:rPr>
        <w:t>в</w:t>
      </w:r>
      <w:r w:rsidR="00940B37" w:rsidRPr="00940B37">
        <w:rPr>
          <w:color w:val="000000"/>
          <w:sz w:val="28"/>
          <w:szCs w:val="28"/>
        </w:rPr>
        <w:t xml:space="preserve"> случая</w:t>
      </w:r>
      <w:r>
        <w:rPr>
          <w:color w:val="000000"/>
          <w:sz w:val="28"/>
          <w:szCs w:val="28"/>
        </w:rPr>
        <w:t>х</w:t>
      </w:r>
      <w:r w:rsidR="00940B37" w:rsidRPr="00940B37">
        <w:rPr>
          <w:color w:val="000000"/>
          <w:sz w:val="28"/>
          <w:szCs w:val="28"/>
        </w:rPr>
        <w:t xml:space="preserve">, когда земли граждан и организаций </w:t>
      </w:r>
      <w:r w:rsidR="00A17736">
        <w:rPr>
          <w:color w:val="000000"/>
          <w:sz w:val="28"/>
          <w:szCs w:val="28"/>
        </w:rPr>
        <w:t>согласно сведениям ГЛР находятся</w:t>
      </w:r>
      <w:r w:rsidR="00940B37" w:rsidRPr="00940B37">
        <w:rPr>
          <w:color w:val="000000"/>
          <w:sz w:val="28"/>
          <w:szCs w:val="28"/>
        </w:rPr>
        <w:t xml:space="preserve"> в лесном фонде. В частности, Рослесхоз после получения соответствующей информации о пересечении границ земельных участков с лесным фондом обязан не только дать оценку сложившейся ситуации, но и в случае выявления противоправных действий в течение трех месяцев обратиться в суд с иском в защиту интересов Российской Федерации.</w:t>
      </w:r>
    </w:p>
    <w:p w:rsidR="00940B37" w:rsidRPr="00940B37" w:rsidRDefault="00B73799" w:rsidP="00085444">
      <w:pPr>
        <w:shd w:val="clear" w:color="auto" w:fill="FFFFFF"/>
        <w:ind w:firstLine="709"/>
        <w:jc w:val="both"/>
        <w:rPr>
          <w:color w:val="000000"/>
          <w:sz w:val="28"/>
          <w:szCs w:val="28"/>
        </w:rPr>
      </w:pPr>
      <w:r>
        <w:rPr>
          <w:color w:val="000000"/>
          <w:sz w:val="28"/>
          <w:szCs w:val="28"/>
        </w:rPr>
        <w:t>Новый з</w:t>
      </w:r>
      <w:r w:rsidR="00940B37" w:rsidRPr="00940B37">
        <w:rPr>
          <w:color w:val="000000"/>
          <w:sz w:val="28"/>
          <w:szCs w:val="28"/>
        </w:rPr>
        <w:t xml:space="preserve">акон обеспечивает защиту в первую очередь </w:t>
      </w:r>
      <w:r w:rsidR="00085444">
        <w:rPr>
          <w:color w:val="000000"/>
          <w:sz w:val="28"/>
          <w:szCs w:val="28"/>
        </w:rPr>
        <w:t>таких объектов недвижимости граждан, как дачные</w:t>
      </w:r>
      <w:r w:rsidR="00940B37" w:rsidRPr="00940B37">
        <w:rPr>
          <w:color w:val="000000"/>
          <w:sz w:val="28"/>
          <w:szCs w:val="28"/>
        </w:rPr>
        <w:t xml:space="preserve"> дома, сады, огороды, которые в связи с различными проблемами в учетных и регистрационных государственных системах оказались в лесном фонде. </w:t>
      </w:r>
      <w:r w:rsidR="00085444">
        <w:rPr>
          <w:color w:val="000000"/>
          <w:sz w:val="28"/>
          <w:szCs w:val="28"/>
        </w:rPr>
        <w:t xml:space="preserve"> </w:t>
      </w:r>
      <w:r w:rsidR="00940B37" w:rsidRPr="00940B37">
        <w:rPr>
          <w:color w:val="000000"/>
          <w:sz w:val="28"/>
          <w:szCs w:val="28"/>
        </w:rPr>
        <w:t xml:space="preserve">Конечно, гражданин не должен страдать от того, что существуют противоречия в </w:t>
      </w:r>
      <w:r w:rsidR="00085444">
        <w:rPr>
          <w:color w:val="000000"/>
          <w:sz w:val="28"/>
          <w:szCs w:val="28"/>
        </w:rPr>
        <w:t>государственных</w:t>
      </w:r>
      <w:r w:rsidR="00940B37" w:rsidRPr="00940B37">
        <w:rPr>
          <w:color w:val="000000"/>
          <w:sz w:val="28"/>
          <w:szCs w:val="28"/>
        </w:rPr>
        <w:t xml:space="preserve"> реестрах. Но до принятия данного закона гражданин </w:t>
      </w:r>
      <w:r w:rsidR="00085444">
        <w:rPr>
          <w:color w:val="000000"/>
          <w:sz w:val="28"/>
          <w:szCs w:val="28"/>
        </w:rPr>
        <w:t xml:space="preserve">мог </w:t>
      </w:r>
      <w:r w:rsidR="00940B37" w:rsidRPr="00940B37">
        <w:rPr>
          <w:color w:val="000000"/>
          <w:sz w:val="28"/>
          <w:szCs w:val="28"/>
        </w:rPr>
        <w:t>лиш</w:t>
      </w:r>
      <w:r w:rsidR="00085444">
        <w:rPr>
          <w:color w:val="000000"/>
          <w:sz w:val="28"/>
          <w:szCs w:val="28"/>
        </w:rPr>
        <w:t>иться</w:t>
      </w:r>
      <w:r w:rsidR="00940B37" w:rsidRPr="00940B37">
        <w:rPr>
          <w:color w:val="000000"/>
          <w:sz w:val="28"/>
          <w:szCs w:val="28"/>
        </w:rPr>
        <w:t xml:space="preserve"> </w:t>
      </w:r>
      <w:r w:rsidR="00085444">
        <w:rPr>
          <w:color w:val="000000"/>
          <w:sz w:val="28"/>
          <w:szCs w:val="28"/>
        </w:rPr>
        <w:t xml:space="preserve">зарегистрированного </w:t>
      </w:r>
      <w:r w:rsidR="00940B37" w:rsidRPr="00940B37">
        <w:rPr>
          <w:color w:val="000000"/>
          <w:sz w:val="28"/>
          <w:szCs w:val="28"/>
        </w:rPr>
        <w:t>права собственност</w:t>
      </w:r>
      <w:r w:rsidR="00085444">
        <w:rPr>
          <w:color w:val="000000"/>
          <w:sz w:val="28"/>
          <w:szCs w:val="28"/>
        </w:rPr>
        <w:t>и н</w:t>
      </w:r>
      <w:r w:rsidR="00940B37" w:rsidRPr="00940B37">
        <w:rPr>
          <w:color w:val="000000"/>
          <w:sz w:val="28"/>
          <w:szCs w:val="28"/>
        </w:rPr>
        <w:t>а основании судебн</w:t>
      </w:r>
      <w:r w:rsidR="00085444">
        <w:rPr>
          <w:color w:val="000000"/>
          <w:sz w:val="28"/>
          <w:szCs w:val="28"/>
        </w:rPr>
        <w:t>ого</w:t>
      </w:r>
      <w:r w:rsidR="00940B37" w:rsidRPr="00940B37">
        <w:rPr>
          <w:color w:val="000000"/>
          <w:sz w:val="28"/>
          <w:szCs w:val="28"/>
        </w:rPr>
        <w:t xml:space="preserve"> решени</w:t>
      </w:r>
      <w:r w:rsidR="00085444">
        <w:rPr>
          <w:color w:val="000000"/>
          <w:sz w:val="28"/>
          <w:szCs w:val="28"/>
        </w:rPr>
        <w:t>я</w:t>
      </w:r>
      <w:r w:rsidR="00940B37" w:rsidRPr="00940B37">
        <w:rPr>
          <w:color w:val="000000"/>
          <w:sz w:val="28"/>
          <w:szCs w:val="28"/>
        </w:rPr>
        <w:t>, принят</w:t>
      </w:r>
      <w:r w:rsidR="00085444">
        <w:rPr>
          <w:color w:val="000000"/>
          <w:sz w:val="28"/>
          <w:szCs w:val="28"/>
        </w:rPr>
        <w:t>ого</w:t>
      </w:r>
      <w:r w:rsidR="00940B37" w:rsidRPr="00940B37">
        <w:rPr>
          <w:color w:val="000000"/>
          <w:sz w:val="28"/>
          <w:szCs w:val="28"/>
        </w:rPr>
        <w:t xml:space="preserve"> по искам органов лесного хозяйства</w:t>
      </w:r>
      <w:r w:rsidR="00085444">
        <w:rPr>
          <w:color w:val="000000"/>
          <w:sz w:val="28"/>
          <w:szCs w:val="28"/>
        </w:rPr>
        <w:t>. Так на основании подобных</w:t>
      </w:r>
      <w:r w:rsidR="00940B37" w:rsidRPr="00940B37">
        <w:rPr>
          <w:color w:val="000000"/>
          <w:sz w:val="28"/>
          <w:szCs w:val="28"/>
        </w:rPr>
        <w:t xml:space="preserve"> </w:t>
      </w:r>
      <w:r w:rsidR="00085444">
        <w:rPr>
          <w:color w:val="000000"/>
          <w:sz w:val="28"/>
          <w:szCs w:val="28"/>
        </w:rPr>
        <w:t xml:space="preserve">исков </w:t>
      </w:r>
      <w:r w:rsidR="00940B37" w:rsidRPr="00940B37">
        <w:rPr>
          <w:color w:val="000000"/>
          <w:sz w:val="28"/>
          <w:szCs w:val="28"/>
        </w:rPr>
        <w:t>осуществлялся снос жилых домов, выселение из них граждан, освобождение садовых, огородных и дачных участков, аннулирование прав на них.</w:t>
      </w:r>
    </w:p>
    <w:p w:rsidR="00940B37" w:rsidRPr="00940B37" w:rsidRDefault="00940B37" w:rsidP="009872E7">
      <w:pPr>
        <w:shd w:val="clear" w:color="auto" w:fill="FFFFFF"/>
        <w:ind w:firstLine="709"/>
        <w:jc w:val="both"/>
        <w:rPr>
          <w:color w:val="000000"/>
          <w:sz w:val="28"/>
          <w:szCs w:val="28"/>
        </w:rPr>
      </w:pPr>
      <w:r w:rsidRPr="00940B37">
        <w:rPr>
          <w:color w:val="000000"/>
          <w:sz w:val="28"/>
          <w:szCs w:val="28"/>
        </w:rPr>
        <w:t xml:space="preserve">Только по официальной статистике на территории Российской Федерации насчитывается более 377 тысяч земельных участков, которые имеют подтвержденные пересечения с землями лесного фонда. Но с учетом </w:t>
      </w:r>
      <w:r w:rsidRPr="00940B37">
        <w:rPr>
          <w:color w:val="000000"/>
          <w:sz w:val="28"/>
          <w:szCs w:val="28"/>
        </w:rPr>
        <w:lastRenderedPageBreak/>
        <w:t>того, что большинство лесных участков не имеет точно установленных границ и примерно у половины иных участков нет точных границ, то число «скрытых» пересечений по расчетам может достигать 2 млн. Таким образом, проблема, решенная данным законом, затрагивает значительное количест</w:t>
      </w:r>
      <w:r w:rsidR="00085444">
        <w:rPr>
          <w:color w:val="000000"/>
          <w:sz w:val="28"/>
          <w:szCs w:val="28"/>
        </w:rPr>
        <w:t>во граждан Российской Федерации</w:t>
      </w:r>
      <w:r w:rsidRPr="00940B37">
        <w:rPr>
          <w:color w:val="000000"/>
          <w:sz w:val="28"/>
          <w:szCs w:val="28"/>
        </w:rPr>
        <w:t>.</w:t>
      </w:r>
    </w:p>
    <w:p w:rsidR="00085444" w:rsidRDefault="00940B37" w:rsidP="009872E7">
      <w:pPr>
        <w:shd w:val="clear" w:color="auto" w:fill="FFFFFF"/>
        <w:ind w:firstLine="709"/>
        <w:jc w:val="both"/>
        <w:rPr>
          <w:color w:val="000000"/>
          <w:sz w:val="28"/>
          <w:szCs w:val="28"/>
        </w:rPr>
      </w:pPr>
      <w:r w:rsidRPr="00940B37">
        <w:rPr>
          <w:color w:val="000000"/>
          <w:sz w:val="28"/>
          <w:szCs w:val="28"/>
        </w:rPr>
        <w:t xml:space="preserve">Кроме того, положения нового закона направлены и на решение проблем граждан, проживающих в бывших военных городках и лесных поселках, расположенных в лесном фонде. </w:t>
      </w:r>
    </w:p>
    <w:p w:rsidR="00940B37" w:rsidRPr="0098772B" w:rsidRDefault="00940B37" w:rsidP="0098772B">
      <w:pPr>
        <w:shd w:val="clear" w:color="auto" w:fill="FFFFFF"/>
        <w:ind w:firstLine="709"/>
        <w:jc w:val="both"/>
        <w:rPr>
          <w:color w:val="000000"/>
          <w:sz w:val="28"/>
          <w:szCs w:val="28"/>
        </w:rPr>
      </w:pPr>
      <w:r w:rsidRPr="00940B37">
        <w:rPr>
          <w:color w:val="000000"/>
          <w:sz w:val="28"/>
          <w:szCs w:val="28"/>
        </w:rPr>
        <w:t>Закон «о лес</w:t>
      </w:r>
      <w:r w:rsidR="00085444">
        <w:rPr>
          <w:color w:val="000000"/>
          <w:sz w:val="28"/>
          <w:szCs w:val="28"/>
        </w:rPr>
        <w:t xml:space="preserve">ной амнистии» вводит механизмы позволяющие </w:t>
      </w:r>
      <w:r w:rsidRPr="00940B37">
        <w:rPr>
          <w:color w:val="000000"/>
          <w:sz w:val="28"/>
          <w:szCs w:val="28"/>
        </w:rPr>
        <w:t xml:space="preserve">придать </w:t>
      </w:r>
      <w:r w:rsidR="00085444">
        <w:rPr>
          <w:color w:val="000000"/>
          <w:sz w:val="28"/>
          <w:szCs w:val="28"/>
        </w:rPr>
        <w:t xml:space="preserve">таким поселениям </w:t>
      </w:r>
      <w:r w:rsidRPr="00940B37">
        <w:rPr>
          <w:color w:val="000000"/>
          <w:sz w:val="28"/>
          <w:szCs w:val="28"/>
        </w:rPr>
        <w:t>статус полноценных населенных пунктов, развивать инфраструктуру, обеспечить нормальные условия жизни населения.</w:t>
      </w:r>
      <w:r w:rsidR="0098772B" w:rsidRPr="0098772B">
        <w:rPr>
          <w:sz w:val="28"/>
          <w:szCs w:val="28"/>
          <w:shd w:val="clear" w:color="auto" w:fill="FFFFFF"/>
        </w:rPr>
        <w:t xml:space="preserve"> </w:t>
      </w:r>
    </w:p>
    <w:p w:rsidR="0098772B" w:rsidRDefault="00B73799" w:rsidP="0098772B">
      <w:pPr>
        <w:shd w:val="clear" w:color="auto" w:fill="FFFFFF"/>
        <w:suppressAutoHyphens/>
        <w:ind w:right="-1" w:firstLine="709"/>
        <w:jc w:val="both"/>
        <w:rPr>
          <w:sz w:val="28"/>
          <w:szCs w:val="28"/>
          <w:shd w:val="clear" w:color="auto" w:fill="FFFFFF"/>
        </w:rPr>
      </w:pPr>
      <w:r w:rsidRPr="0098772B">
        <w:rPr>
          <w:sz w:val="28"/>
          <w:szCs w:val="28"/>
          <w:shd w:val="clear" w:color="auto" w:fill="FFFFFF"/>
        </w:rPr>
        <w:t xml:space="preserve">Закон также определяет механизмы защиты лесопарков и лесных насаждений, которые обретают статус городских лесов при включении их в границы населенных пунктов. Что касается распоряжения такими земельными участками, то законом предлагается формировать градостроительные регламенты, которые должны пройти публичные слушания. Помимо этого, закон предусматривает создание компенсационного механизма по восполнению лесных насаждений. Лесной участок, который полностью окружен землями населенного пункта, включается в населенный пункт. </w:t>
      </w:r>
    </w:p>
    <w:p w:rsidR="00B359D1" w:rsidRDefault="00B359D1" w:rsidP="00B359D1">
      <w:pPr>
        <w:shd w:val="clear" w:color="auto" w:fill="FFFFFF"/>
        <w:suppressAutoHyphens/>
        <w:ind w:right="-284"/>
        <w:jc w:val="both"/>
        <w:rPr>
          <w:sz w:val="28"/>
          <w:szCs w:val="28"/>
          <w:shd w:val="clear" w:color="auto" w:fill="FFFFFF"/>
        </w:rPr>
      </w:pPr>
    </w:p>
    <w:p w:rsidR="00BC3C16" w:rsidRDefault="00BC3C16" w:rsidP="00A3295E">
      <w:pPr>
        <w:shd w:val="clear" w:color="auto" w:fill="FFFFFF"/>
        <w:suppressAutoHyphens/>
        <w:rPr>
          <w:spacing w:val="-2"/>
          <w:sz w:val="28"/>
          <w:szCs w:val="28"/>
        </w:rPr>
      </w:pPr>
    </w:p>
    <w:p w:rsidR="00966ACD" w:rsidRDefault="00966ACD" w:rsidP="00A3295E">
      <w:pPr>
        <w:shd w:val="clear" w:color="auto" w:fill="FFFFFF"/>
        <w:suppressAutoHyphens/>
        <w:rPr>
          <w:spacing w:val="-2"/>
          <w:sz w:val="28"/>
          <w:szCs w:val="28"/>
        </w:rPr>
      </w:pPr>
    </w:p>
    <w:p w:rsidR="00966ACD" w:rsidRDefault="00966ACD" w:rsidP="00A3295E">
      <w:pPr>
        <w:shd w:val="clear" w:color="auto" w:fill="FFFFFF"/>
        <w:suppressAutoHyphens/>
        <w:rPr>
          <w:spacing w:val="-2"/>
          <w:sz w:val="16"/>
          <w:szCs w:val="16"/>
        </w:rPr>
      </w:pPr>
    </w:p>
    <w:p w:rsidR="00651AAA" w:rsidRDefault="00651AAA" w:rsidP="004A6E18">
      <w:pPr>
        <w:shd w:val="clear" w:color="auto" w:fill="FFFFFF"/>
        <w:suppressAutoHyphens/>
        <w:jc w:val="both"/>
        <w:rPr>
          <w:spacing w:val="-2"/>
          <w:sz w:val="20"/>
          <w:szCs w:val="20"/>
        </w:rPr>
      </w:pPr>
    </w:p>
    <w:sectPr w:rsidR="00651AAA" w:rsidSect="00032AFA">
      <w:headerReference w:type="default" r:id="rId7"/>
      <w:pgSz w:w="11906" w:h="16838" w:code="9"/>
      <w:pgMar w:top="1134" w:right="850"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01" w:rsidRDefault="00CA3E01" w:rsidP="001F0980">
      <w:r>
        <w:separator/>
      </w:r>
    </w:p>
  </w:endnote>
  <w:endnote w:type="continuationSeparator" w:id="0">
    <w:p w:rsidR="00CA3E01" w:rsidRDefault="00CA3E01" w:rsidP="001F0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01" w:rsidRDefault="00CA3E01" w:rsidP="001F0980">
      <w:r>
        <w:separator/>
      </w:r>
    </w:p>
  </w:footnote>
  <w:footnote w:type="continuationSeparator" w:id="0">
    <w:p w:rsidR="00CA3E01" w:rsidRDefault="00CA3E01" w:rsidP="001F0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06" w:rsidRDefault="009F3D21" w:rsidP="004170C9">
    <w:pPr>
      <w:pStyle w:val="a8"/>
      <w:jc w:val="center"/>
    </w:pPr>
    <w:fldSimple w:instr=" PAGE   \* MERGEFORMAT ">
      <w:r w:rsidR="00032AFA">
        <w:rPr>
          <w:noProof/>
        </w:rPr>
        <w:t>2</w:t>
      </w:r>
    </w:fldSimple>
  </w:p>
  <w:p w:rsidR="00FE4206" w:rsidRDefault="00FE420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0221"/>
    <w:multiLevelType w:val="hybridMultilevel"/>
    <w:tmpl w:val="9B00B858"/>
    <w:lvl w:ilvl="0" w:tplc="3E86E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221A04"/>
    <w:rsid w:val="000059E5"/>
    <w:rsid w:val="00010C40"/>
    <w:rsid w:val="00013C77"/>
    <w:rsid w:val="00030683"/>
    <w:rsid w:val="00032AFA"/>
    <w:rsid w:val="00037C02"/>
    <w:rsid w:val="00050F1A"/>
    <w:rsid w:val="0005293B"/>
    <w:rsid w:val="0007440C"/>
    <w:rsid w:val="000763CD"/>
    <w:rsid w:val="000805DC"/>
    <w:rsid w:val="000820BC"/>
    <w:rsid w:val="00085444"/>
    <w:rsid w:val="00086159"/>
    <w:rsid w:val="000959A2"/>
    <w:rsid w:val="000A2816"/>
    <w:rsid w:val="000A407E"/>
    <w:rsid w:val="000A62AD"/>
    <w:rsid w:val="000B489F"/>
    <w:rsid w:val="000B5C49"/>
    <w:rsid w:val="000B6480"/>
    <w:rsid w:val="000C2399"/>
    <w:rsid w:val="000C3DF3"/>
    <w:rsid w:val="000C44C6"/>
    <w:rsid w:val="000C5584"/>
    <w:rsid w:val="000C5D16"/>
    <w:rsid w:val="000D1812"/>
    <w:rsid w:val="000D1D4D"/>
    <w:rsid w:val="000D489F"/>
    <w:rsid w:val="000D5794"/>
    <w:rsid w:val="000E3193"/>
    <w:rsid w:val="000E3C47"/>
    <w:rsid w:val="000E4EB5"/>
    <w:rsid w:val="000E6BD0"/>
    <w:rsid w:val="000E7646"/>
    <w:rsid w:val="000F50E2"/>
    <w:rsid w:val="000F726B"/>
    <w:rsid w:val="000F7EDE"/>
    <w:rsid w:val="00102011"/>
    <w:rsid w:val="00114514"/>
    <w:rsid w:val="00120012"/>
    <w:rsid w:val="00120B25"/>
    <w:rsid w:val="00123084"/>
    <w:rsid w:val="001236CB"/>
    <w:rsid w:val="001272A7"/>
    <w:rsid w:val="00131210"/>
    <w:rsid w:val="001335B1"/>
    <w:rsid w:val="0014081B"/>
    <w:rsid w:val="00142FFA"/>
    <w:rsid w:val="0015177D"/>
    <w:rsid w:val="00151ECE"/>
    <w:rsid w:val="00157493"/>
    <w:rsid w:val="00164810"/>
    <w:rsid w:val="00173B41"/>
    <w:rsid w:val="0017567F"/>
    <w:rsid w:val="00175CC0"/>
    <w:rsid w:val="00177372"/>
    <w:rsid w:val="00180D21"/>
    <w:rsid w:val="00182BAA"/>
    <w:rsid w:val="001842F0"/>
    <w:rsid w:val="00185B19"/>
    <w:rsid w:val="0018609D"/>
    <w:rsid w:val="001915F2"/>
    <w:rsid w:val="001921A5"/>
    <w:rsid w:val="001A1048"/>
    <w:rsid w:val="001A1561"/>
    <w:rsid w:val="001A15E3"/>
    <w:rsid w:val="001C0259"/>
    <w:rsid w:val="001C5BA1"/>
    <w:rsid w:val="001C60FF"/>
    <w:rsid w:val="001D1323"/>
    <w:rsid w:val="001E0209"/>
    <w:rsid w:val="001E420F"/>
    <w:rsid w:val="001E61BB"/>
    <w:rsid w:val="001F0980"/>
    <w:rsid w:val="001F46B5"/>
    <w:rsid w:val="002063E1"/>
    <w:rsid w:val="00206D87"/>
    <w:rsid w:val="00215197"/>
    <w:rsid w:val="00221A04"/>
    <w:rsid w:val="00223A1F"/>
    <w:rsid w:val="00226CAC"/>
    <w:rsid w:val="002277C4"/>
    <w:rsid w:val="002279ED"/>
    <w:rsid w:val="00227E06"/>
    <w:rsid w:val="00231A44"/>
    <w:rsid w:val="0023713F"/>
    <w:rsid w:val="002401FB"/>
    <w:rsid w:val="002450C3"/>
    <w:rsid w:val="00254F4B"/>
    <w:rsid w:val="002565FF"/>
    <w:rsid w:val="002570F7"/>
    <w:rsid w:val="002601D4"/>
    <w:rsid w:val="00263A49"/>
    <w:rsid w:val="0027168F"/>
    <w:rsid w:val="00273A49"/>
    <w:rsid w:val="002811A1"/>
    <w:rsid w:val="00285F92"/>
    <w:rsid w:val="00286681"/>
    <w:rsid w:val="00295FF0"/>
    <w:rsid w:val="00296AC7"/>
    <w:rsid w:val="002A13CD"/>
    <w:rsid w:val="002A24E7"/>
    <w:rsid w:val="002B4091"/>
    <w:rsid w:val="002C2DD8"/>
    <w:rsid w:val="002C620C"/>
    <w:rsid w:val="002C7A3A"/>
    <w:rsid w:val="002D12A6"/>
    <w:rsid w:val="002D1507"/>
    <w:rsid w:val="002D1695"/>
    <w:rsid w:val="002E326E"/>
    <w:rsid w:val="002E3949"/>
    <w:rsid w:val="002E57D9"/>
    <w:rsid w:val="002E58D8"/>
    <w:rsid w:val="002E616E"/>
    <w:rsid w:val="00306F7B"/>
    <w:rsid w:val="0032038F"/>
    <w:rsid w:val="003240FE"/>
    <w:rsid w:val="00327112"/>
    <w:rsid w:val="00327B89"/>
    <w:rsid w:val="003617A0"/>
    <w:rsid w:val="003732A5"/>
    <w:rsid w:val="00374E82"/>
    <w:rsid w:val="00381C6E"/>
    <w:rsid w:val="0038318C"/>
    <w:rsid w:val="003852A3"/>
    <w:rsid w:val="003861EB"/>
    <w:rsid w:val="003958A3"/>
    <w:rsid w:val="003A0557"/>
    <w:rsid w:val="003A2D71"/>
    <w:rsid w:val="003A4306"/>
    <w:rsid w:val="003A6188"/>
    <w:rsid w:val="003A6CF3"/>
    <w:rsid w:val="003B1091"/>
    <w:rsid w:val="003B63B0"/>
    <w:rsid w:val="003B65BD"/>
    <w:rsid w:val="003B6B92"/>
    <w:rsid w:val="003C2447"/>
    <w:rsid w:val="003C35B2"/>
    <w:rsid w:val="003C6589"/>
    <w:rsid w:val="003D7678"/>
    <w:rsid w:val="003E2752"/>
    <w:rsid w:val="003E45C5"/>
    <w:rsid w:val="003E6A4A"/>
    <w:rsid w:val="003F1ECA"/>
    <w:rsid w:val="003F2529"/>
    <w:rsid w:val="003F5611"/>
    <w:rsid w:val="00400022"/>
    <w:rsid w:val="00404859"/>
    <w:rsid w:val="00406AF5"/>
    <w:rsid w:val="0040770A"/>
    <w:rsid w:val="0041340C"/>
    <w:rsid w:val="004170C9"/>
    <w:rsid w:val="00421038"/>
    <w:rsid w:val="00422778"/>
    <w:rsid w:val="00424081"/>
    <w:rsid w:val="004246F6"/>
    <w:rsid w:val="00435B96"/>
    <w:rsid w:val="00440ADA"/>
    <w:rsid w:val="00441965"/>
    <w:rsid w:val="004457EF"/>
    <w:rsid w:val="004469DB"/>
    <w:rsid w:val="00454C53"/>
    <w:rsid w:val="00466974"/>
    <w:rsid w:val="00470246"/>
    <w:rsid w:val="0048337F"/>
    <w:rsid w:val="00485772"/>
    <w:rsid w:val="004A6E18"/>
    <w:rsid w:val="004B43B0"/>
    <w:rsid w:val="004B6052"/>
    <w:rsid w:val="004C5977"/>
    <w:rsid w:val="004C6829"/>
    <w:rsid w:val="004D149D"/>
    <w:rsid w:val="004D33C7"/>
    <w:rsid w:val="004D3BA5"/>
    <w:rsid w:val="004D4FB3"/>
    <w:rsid w:val="004E08FA"/>
    <w:rsid w:val="004F3F82"/>
    <w:rsid w:val="004F5EFB"/>
    <w:rsid w:val="005017AB"/>
    <w:rsid w:val="00502322"/>
    <w:rsid w:val="00504963"/>
    <w:rsid w:val="00511AD0"/>
    <w:rsid w:val="00514ADC"/>
    <w:rsid w:val="00517196"/>
    <w:rsid w:val="0052249B"/>
    <w:rsid w:val="00522B5A"/>
    <w:rsid w:val="00527008"/>
    <w:rsid w:val="005310B3"/>
    <w:rsid w:val="00531D17"/>
    <w:rsid w:val="00534816"/>
    <w:rsid w:val="0055042F"/>
    <w:rsid w:val="00560E1E"/>
    <w:rsid w:val="00562B45"/>
    <w:rsid w:val="00565003"/>
    <w:rsid w:val="00570E65"/>
    <w:rsid w:val="005721B8"/>
    <w:rsid w:val="005768C3"/>
    <w:rsid w:val="00580502"/>
    <w:rsid w:val="00590A4D"/>
    <w:rsid w:val="0059218A"/>
    <w:rsid w:val="005931F5"/>
    <w:rsid w:val="00594CD7"/>
    <w:rsid w:val="00596AA4"/>
    <w:rsid w:val="005A437D"/>
    <w:rsid w:val="005A6A36"/>
    <w:rsid w:val="005B1472"/>
    <w:rsid w:val="005B1A4B"/>
    <w:rsid w:val="005B5900"/>
    <w:rsid w:val="005C2628"/>
    <w:rsid w:val="005C4A1C"/>
    <w:rsid w:val="005D0CAE"/>
    <w:rsid w:val="005D3D09"/>
    <w:rsid w:val="005E172D"/>
    <w:rsid w:val="005E318B"/>
    <w:rsid w:val="005E51C8"/>
    <w:rsid w:val="005E5676"/>
    <w:rsid w:val="005E58C9"/>
    <w:rsid w:val="005F4846"/>
    <w:rsid w:val="005F4ED9"/>
    <w:rsid w:val="005F5053"/>
    <w:rsid w:val="006022F7"/>
    <w:rsid w:val="0060680E"/>
    <w:rsid w:val="00610602"/>
    <w:rsid w:val="00622294"/>
    <w:rsid w:val="006259C7"/>
    <w:rsid w:val="00633025"/>
    <w:rsid w:val="0064005C"/>
    <w:rsid w:val="006433A7"/>
    <w:rsid w:val="006479D8"/>
    <w:rsid w:val="00651AAA"/>
    <w:rsid w:val="006604E8"/>
    <w:rsid w:val="00662EAA"/>
    <w:rsid w:val="00666A48"/>
    <w:rsid w:val="0068038A"/>
    <w:rsid w:val="006A15E2"/>
    <w:rsid w:val="006D081D"/>
    <w:rsid w:val="006D10ED"/>
    <w:rsid w:val="006D1CA8"/>
    <w:rsid w:val="006D613E"/>
    <w:rsid w:val="006D765F"/>
    <w:rsid w:val="006D7AED"/>
    <w:rsid w:val="006F1F50"/>
    <w:rsid w:val="006F451E"/>
    <w:rsid w:val="006F4872"/>
    <w:rsid w:val="00703DA6"/>
    <w:rsid w:val="0070766A"/>
    <w:rsid w:val="00716C55"/>
    <w:rsid w:val="00717F69"/>
    <w:rsid w:val="007200EE"/>
    <w:rsid w:val="00721849"/>
    <w:rsid w:val="00727824"/>
    <w:rsid w:val="007309A7"/>
    <w:rsid w:val="0073111A"/>
    <w:rsid w:val="00746103"/>
    <w:rsid w:val="00753130"/>
    <w:rsid w:val="00754D3C"/>
    <w:rsid w:val="007552ED"/>
    <w:rsid w:val="007571CF"/>
    <w:rsid w:val="00764509"/>
    <w:rsid w:val="00767874"/>
    <w:rsid w:val="00770B93"/>
    <w:rsid w:val="00780E55"/>
    <w:rsid w:val="0079190A"/>
    <w:rsid w:val="00794962"/>
    <w:rsid w:val="007A0400"/>
    <w:rsid w:val="007A5479"/>
    <w:rsid w:val="007A79F2"/>
    <w:rsid w:val="007C1E74"/>
    <w:rsid w:val="007C3F14"/>
    <w:rsid w:val="007C4254"/>
    <w:rsid w:val="007D6481"/>
    <w:rsid w:val="007D78D9"/>
    <w:rsid w:val="007E357F"/>
    <w:rsid w:val="007E57F8"/>
    <w:rsid w:val="007F6BF6"/>
    <w:rsid w:val="007F7D7D"/>
    <w:rsid w:val="00801C76"/>
    <w:rsid w:val="00803936"/>
    <w:rsid w:val="00824F9C"/>
    <w:rsid w:val="00831312"/>
    <w:rsid w:val="00835434"/>
    <w:rsid w:val="00837541"/>
    <w:rsid w:val="0084190A"/>
    <w:rsid w:val="008575A3"/>
    <w:rsid w:val="008631C9"/>
    <w:rsid w:val="00863279"/>
    <w:rsid w:val="00864C06"/>
    <w:rsid w:val="008676D5"/>
    <w:rsid w:val="008708F5"/>
    <w:rsid w:val="0087259E"/>
    <w:rsid w:val="00874176"/>
    <w:rsid w:val="0087525E"/>
    <w:rsid w:val="008775DB"/>
    <w:rsid w:val="00880501"/>
    <w:rsid w:val="008816A7"/>
    <w:rsid w:val="00881DDE"/>
    <w:rsid w:val="008A4914"/>
    <w:rsid w:val="008B15FC"/>
    <w:rsid w:val="008B759B"/>
    <w:rsid w:val="008C4232"/>
    <w:rsid w:val="008C6168"/>
    <w:rsid w:val="008D164D"/>
    <w:rsid w:val="008D18C2"/>
    <w:rsid w:val="008D225D"/>
    <w:rsid w:val="008D4136"/>
    <w:rsid w:val="008D5024"/>
    <w:rsid w:val="008E04CE"/>
    <w:rsid w:val="008E0664"/>
    <w:rsid w:val="008E250C"/>
    <w:rsid w:val="008E3736"/>
    <w:rsid w:val="008E3E42"/>
    <w:rsid w:val="008E4055"/>
    <w:rsid w:val="008E45A1"/>
    <w:rsid w:val="008F3DEE"/>
    <w:rsid w:val="009022E5"/>
    <w:rsid w:val="00903554"/>
    <w:rsid w:val="00904361"/>
    <w:rsid w:val="00906609"/>
    <w:rsid w:val="00912FA8"/>
    <w:rsid w:val="00917135"/>
    <w:rsid w:val="00923382"/>
    <w:rsid w:val="00940B37"/>
    <w:rsid w:val="0094146A"/>
    <w:rsid w:val="00950D94"/>
    <w:rsid w:val="00956D9D"/>
    <w:rsid w:val="00961809"/>
    <w:rsid w:val="00966ACD"/>
    <w:rsid w:val="009775B7"/>
    <w:rsid w:val="00984789"/>
    <w:rsid w:val="009872E7"/>
    <w:rsid w:val="0098772B"/>
    <w:rsid w:val="00991010"/>
    <w:rsid w:val="00997E79"/>
    <w:rsid w:val="009A1DC1"/>
    <w:rsid w:val="009A2CA2"/>
    <w:rsid w:val="009B0B96"/>
    <w:rsid w:val="009B1146"/>
    <w:rsid w:val="009B12F2"/>
    <w:rsid w:val="009C3A21"/>
    <w:rsid w:val="009C50CC"/>
    <w:rsid w:val="009C5198"/>
    <w:rsid w:val="009C5DE6"/>
    <w:rsid w:val="009C62F0"/>
    <w:rsid w:val="009D230A"/>
    <w:rsid w:val="009D73EA"/>
    <w:rsid w:val="009E0FD2"/>
    <w:rsid w:val="009E1AEE"/>
    <w:rsid w:val="009E4818"/>
    <w:rsid w:val="009E5C53"/>
    <w:rsid w:val="009F272D"/>
    <w:rsid w:val="009F2B96"/>
    <w:rsid w:val="009F3D21"/>
    <w:rsid w:val="009F7E0F"/>
    <w:rsid w:val="00A02B90"/>
    <w:rsid w:val="00A06202"/>
    <w:rsid w:val="00A077BE"/>
    <w:rsid w:val="00A17736"/>
    <w:rsid w:val="00A23522"/>
    <w:rsid w:val="00A266F8"/>
    <w:rsid w:val="00A3099D"/>
    <w:rsid w:val="00A3295E"/>
    <w:rsid w:val="00A34364"/>
    <w:rsid w:val="00A4143B"/>
    <w:rsid w:val="00A45F00"/>
    <w:rsid w:val="00A50088"/>
    <w:rsid w:val="00A50ED4"/>
    <w:rsid w:val="00A56280"/>
    <w:rsid w:val="00A56B12"/>
    <w:rsid w:val="00A5708C"/>
    <w:rsid w:val="00A62A15"/>
    <w:rsid w:val="00A65BE9"/>
    <w:rsid w:val="00A749C4"/>
    <w:rsid w:val="00A770D1"/>
    <w:rsid w:val="00A7730E"/>
    <w:rsid w:val="00A83212"/>
    <w:rsid w:val="00AA4D69"/>
    <w:rsid w:val="00AA72BE"/>
    <w:rsid w:val="00AB09F9"/>
    <w:rsid w:val="00AB15EA"/>
    <w:rsid w:val="00AB55C4"/>
    <w:rsid w:val="00AB7E6D"/>
    <w:rsid w:val="00AC3780"/>
    <w:rsid w:val="00AD4437"/>
    <w:rsid w:val="00AE71B0"/>
    <w:rsid w:val="00AF266F"/>
    <w:rsid w:val="00AF438F"/>
    <w:rsid w:val="00AF5522"/>
    <w:rsid w:val="00B0014E"/>
    <w:rsid w:val="00B01CA4"/>
    <w:rsid w:val="00B039D3"/>
    <w:rsid w:val="00B07FFD"/>
    <w:rsid w:val="00B103FC"/>
    <w:rsid w:val="00B10964"/>
    <w:rsid w:val="00B12C6C"/>
    <w:rsid w:val="00B2028D"/>
    <w:rsid w:val="00B2532D"/>
    <w:rsid w:val="00B32BAC"/>
    <w:rsid w:val="00B359D1"/>
    <w:rsid w:val="00B46D78"/>
    <w:rsid w:val="00B50283"/>
    <w:rsid w:val="00B54C5D"/>
    <w:rsid w:val="00B55662"/>
    <w:rsid w:val="00B7077E"/>
    <w:rsid w:val="00B73799"/>
    <w:rsid w:val="00B7565C"/>
    <w:rsid w:val="00B817DE"/>
    <w:rsid w:val="00B82F11"/>
    <w:rsid w:val="00B84146"/>
    <w:rsid w:val="00B933EA"/>
    <w:rsid w:val="00B95A47"/>
    <w:rsid w:val="00BA04A7"/>
    <w:rsid w:val="00BA11DE"/>
    <w:rsid w:val="00BB671A"/>
    <w:rsid w:val="00BC3C16"/>
    <w:rsid w:val="00BD0A65"/>
    <w:rsid w:val="00BD6D0F"/>
    <w:rsid w:val="00BF2845"/>
    <w:rsid w:val="00BF2AD1"/>
    <w:rsid w:val="00BF2BA0"/>
    <w:rsid w:val="00BF2BCF"/>
    <w:rsid w:val="00BF3E91"/>
    <w:rsid w:val="00BF4650"/>
    <w:rsid w:val="00C01BAE"/>
    <w:rsid w:val="00C114DF"/>
    <w:rsid w:val="00C1472D"/>
    <w:rsid w:val="00C1567D"/>
    <w:rsid w:val="00C17AE5"/>
    <w:rsid w:val="00C205E6"/>
    <w:rsid w:val="00C22233"/>
    <w:rsid w:val="00C25F0C"/>
    <w:rsid w:val="00C27614"/>
    <w:rsid w:val="00C30E48"/>
    <w:rsid w:val="00C369C2"/>
    <w:rsid w:val="00C40FB5"/>
    <w:rsid w:val="00C472AC"/>
    <w:rsid w:val="00C53563"/>
    <w:rsid w:val="00C550DE"/>
    <w:rsid w:val="00C65D0A"/>
    <w:rsid w:val="00C7348D"/>
    <w:rsid w:val="00C74690"/>
    <w:rsid w:val="00C75857"/>
    <w:rsid w:val="00C75DE2"/>
    <w:rsid w:val="00C8537E"/>
    <w:rsid w:val="00C8747B"/>
    <w:rsid w:val="00C90E4B"/>
    <w:rsid w:val="00CA0C6C"/>
    <w:rsid w:val="00CA1FED"/>
    <w:rsid w:val="00CA3E01"/>
    <w:rsid w:val="00CA5504"/>
    <w:rsid w:val="00CA5B7C"/>
    <w:rsid w:val="00CA750B"/>
    <w:rsid w:val="00CB165D"/>
    <w:rsid w:val="00CB2948"/>
    <w:rsid w:val="00CB53FA"/>
    <w:rsid w:val="00CC208A"/>
    <w:rsid w:val="00CC3CAE"/>
    <w:rsid w:val="00CC61D6"/>
    <w:rsid w:val="00CD372F"/>
    <w:rsid w:val="00CE08D0"/>
    <w:rsid w:val="00CE277C"/>
    <w:rsid w:val="00CE3CD0"/>
    <w:rsid w:val="00CF37E4"/>
    <w:rsid w:val="00CF3E1D"/>
    <w:rsid w:val="00CF48BB"/>
    <w:rsid w:val="00CF6ADD"/>
    <w:rsid w:val="00CF72DA"/>
    <w:rsid w:val="00D0341C"/>
    <w:rsid w:val="00D03427"/>
    <w:rsid w:val="00D05279"/>
    <w:rsid w:val="00D06A6F"/>
    <w:rsid w:val="00D14A85"/>
    <w:rsid w:val="00D237C2"/>
    <w:rsid w:val="00D263B3"/>
    <w:rsid w:val="00D358D2"/>
    <w:rsid w:val="00D618DB"/>
    <w:rsid w:val="00D64D58"/>
    <w:rsid w:val="00D666B7"/>
    <w:rsid w:val="00D757DD"/>
    <w:rsid w:val="00D76EC1"/>
    <w:rsid w:val="00D777D4"/>
    <w:rsid w:val="00D806A2"/>
    <w:rsid w:val="00D822F2"/>
    <w:rsid w:val="00D8604C"/>
    <w:rsid w:val="00D95334"/>
    <w:rsid w:val="00DA2763"/>
    <w:rsid w:val="00DC0AA6"/>
    <w:rsid w:val="00DC2DEF"/>
    <w:rsid w:val="00DD003C"/>
    <w:rsid w:val="00DE00C5"/>
    <w:rsid w:val="00DE085E"/>
    <w:rsid w:val="00E024CC"/>
    <w:rsid w:val="00E04E38"/>
    <w:rsid w:val="00E31D3A"/>
    <w:rsid w:val="00E344F7"/>
    <w:rsid w:val="00E34CDB"/>
    <w:rsid w:val="00E3729B"/>
    <w:rsid w:val="00E37CA5"/>
    <w:rsid w:val="00E415A3"/>
    <w:rsid w:val="00E41BB0"/>
    <w:rsid w:val="00E57923"/>
    <w:rsid w:val="00E61E9D"/>
    <w:rsid w:val="00E63F95"/>
    <w:rsid w:val="00E64B52"/>
    <w:rsid w:val="00E67114"/>
    <w:rsid w:val="00E70F3C"/>
    <w:rsid w:val="00E713A1"/>
    <w:rsid w:val="00E75B1B"/>
    <w:rsid w:val="00E76218"/>
    <w:rsid w:val="00E7641D"/>
    <w:rsid w:val="00E77B4E"/>
    <w:rsid w:val="00E80FD0"/>
    <w:rsid w:val="00E820C6"/>
    <w:rsid w:val="00E909C2"/>
    <w:rsid w:val="00E91E0C"/>
    <w:rsid w:val="00E92ED0"/>
    <w:rsid w:val="00E97831"/>
    <w:rsid w:val="00EA1085"/>
    <w:rsid w:val="00EA17CB"/>
    <w:rsid w:val="00EE2088"/>
    <w:rsid w:val="00EE2B43"/>
    <w:rsid w:val="00EE4E39"/>
    <w:rsid w:val="00EF1603"/>
    <w:rsid w:val="00EF56CD"/>
    <w:rsid w:val="00EF66F3"/>
    <w:rsid w:val="00F05B0C"/>
    <w:rsid w:val="00F05F9D"/>
    <w:rsid w:val="00F20F29"/>
    <w:rsid w:val="00F351B7"/>
    <w:rsid w:val="00F419CA"/>
    <w:rsid w:val="00F43613"/>
    <w:rsid w:val="00F47934"/>
    <w:rsid w:val="00F50272"/>
    <w:rsid w:val="00F50E21"/>
    <w:rsid w:val="00F54292"/>
    <w:rsid w:val="00F6139C"/>
    <w:rsid w:val="00F923AF"/>
    <w:rsid w:val="00FA12BE"/>
    <w:rsid w:val="00FA3270"/>
    <w:rsid w:val="00FA4BA1"/>
    <w:rsid w:val="00FB0312"/>
    <w:rsid w:val="00FB2261"/>
    <w:rsid w:val="00FB3D4F"/>
    <w:rsid w:val="00FB42DE"/>
    <w:rsid w:val="00FC3F7D"/>
    <w:rsid w:val="00FD0EEB"/>
    <w:rsid w:val="00FD0F19"/>
    <w:rsid w:val="00FD57BF"/>
    <w:rsid w:val="00FE1E67"/>
    <w:rsid w:val="00FE2072"/>
    <w:rsid w:val="00FE4206"/>
    <w:rsid w:val="00FE6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C9"/>
    <w:rPr>
      <w:sz w:val="24"/>
      <w:szCs w:val="24"/>
    </w:rPr>
  </w:style>
  <w:style w:type="paragraph" w:styleId="1">
    <w:name w:val="heading 1"/>
    <w:basedOn w:val="a"/>
    <w:next w:val="a"/>
    <w:link w:val="10"/>
    <w:uiPriority w:val="99"/>
    <w:qFormat/>
    <w:rsid w:val="00A5708C"/>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E357F"/>
    <w:pPr>
      <w:spacing w:before="100" w:beforeAutospacing="1" w:after="100" w:afterAutospacing="1"/>
      <w:outlineLvl w:val="1"/>
    </w:pPr>
    <w:rPr>
      <w:b/>
      <w:bCs/>
      <w:color w:val="00006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54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94549"/>
    <w:rPr>
      <w:rFonts w:ascii="Cambria" w:eastAsia="Times New Roman" w:hAnsi="Cambria" w:cs="Times New Roman"/>
      <w:b/>
      <w:bCs/>
      <w:i/>
      <w:iCs/>
      <w:sz w:val="28"/>
      <w:szCs w:val="28"/>
    </w:rPr>
  </w:style>
  <w:style w:type="paragraph" w:customStyle="1" w:styleId="ConsNormal">
    <w:name w:val="ConsNormal"/>
    <w:uiPriority w:val="99"/>
    <w:rsid w:val="00B01CA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571CF"/>
    <w:pPr>
      <w:widowControl w:val="0"/>
      <w:autoSpaceDE w:val="0"/>
      <w:autoSpaceDN w:val="0"/>
      <w:adjustRightInd w:val="0"/>
    </w:pPr>
    <w:rPr>
      <w:rFonts w:ascii="Courier New" w:hAnsi="Courier New" w:cs="Courier New"/>
    </w:rPr>
  </w:style>
  <w:style w:type="paragraph" w:styleId="a3">
    <w:name w:val="Body Text"/>
    <w:basedOn w:val="a"/>
    <w:link w:val="a4"/>
    <w:uiPriority w:val="99"/>
    <w:rsid w:val="007E357F"/>
    <w:pPr>
      <w:jc w:val="center"/>
    </w:pPr>
    <w:rPr>
      <w:b/>
      <w:bCs/>
      <w:sz w:val="28"/>
      <w:szCs w:val="28"/>
    </w:rPr>
  </w:style>
  <w:style w:type="character" w:customStyle="1" w:styleId="a4">
    <w:name w:val="Основной текст Знак"/>
    <w:basedOn w:val="a0"/>
    <w:link w:val="a3"/>
    <w:uiPriority w:val="99"/>
    <w:semiHidden/>
    <w:rsid w:val="00494549"/>
    <w:rPr>
      <w:sz w:val="24"/>
      <w:szCs w:val="24"/>
    </w:rPr>
  </w:style>
  <w:style w:type="paragraph" w:customStyle="1" w:styleId="ConsPlusTitle">
    <w:name w:val="ConsPlusTitle"/>
    <w:uiPriority w:val="99"/>
    <w:rsid w:val="00C8747B"/>
    <w:pPr>
      <w:autoSpaceDE w:val="0"/>
      <w:autoSpaceDN w:val="0"/>
      <w:adjustRightInd w:val="0"/>
    </w:pPr>
    <w:rPr>
      <w:rFonts w:ascii="Arial" w:hAnsi="Arial" w:cs="Arial"/>
      <w:b/>
      <w:bCs/>
    </w:rPr>
  </w:style>
  <w:style w:type="paragraph" w:styleId="a5">
    <w:name w:val="Normal (Web)"/>
    <w:basedOn w:val="a"/>
    <w:uiPriority w:val="99"/>
    <w:rsid w:val="00A5708C"/>
    <w:pPr>
      <w:spacing w:before="100" w:beforeAutospacing="1" w:after="100" w:afterAutospacing="1"/>
    </w:pPr>
    <w:rPr>
      <w:rFonts w:ascii="Arial" w:hAnsi="Arial" w:cs="Arial"/>
      <w:color w:val="000000"/>
    </w:rPr>
  </w:style>
  <w:style w:type="paragraph" w:customStyle="1" w:styleId="ConsPlusNormal">
    <w:name w:val="ConsPlusNormal"/>
    <w:rsid w:val="00A5708C"/>
    <w:pPr>
      <w:autoSpaceDE w:val="0"/>
      <w:autoSpaceDN w:val="0"/>
      <w:adjustRightInd w:val="0"/>
      <w:ind w:firstLine="720"/>
    </w:pPr>
    <w:rPr>
      <w:rFonts w:ascii="Arial" w:hAnsi="Arial" w:cs="Arial"/>
    </w:rPr>
  </w:style>
  <w:style w:type="paragraph" w:styleId="a6">
    <w:name w:val="Body Text Indent"/>
    <w:basedOn w:val="a"/>
    <w:link w:val="a7"/>
    <w:uiPriority w:val="99"/>
    <w:rsid w:val="00FA3270"/>
    <w:pPr>
      <w:spacing w:after="120"/>
      <w:ind w:left="283"/>
    </w:pPr>
  </w:style>
  <w:style w:type="character" w:customStyle="1" w:styleId="a7">
    <w:name w:val="Основной текст с отступом Знак"/>
    <w:basedOn w:val="a0"/>
    <w:link w:val="a6"/>
    <w:uiPriority w:val="99"/>
    <w:semiHidden/>
    <w:rsid w:val="00494549"/>
    <w:rPr>
      <w:sz w:val="24"/>
      <w:szCs w:val="24"/>
    </w:rPr>
  </w:style>
  <w:style w:type="paragraph" w:styleId="a8">
    <w:name w:val="header"/>
    <w:basedOn w:val="a"/>
    <w:link w:val="a9"/>
    <w:uiPriority w:val="99"/>
    <w:rsid w:val="001F0980"/>
    <w:pPr>
      <w:tabs>
        <w:tab w:val="center" w:pos="4677"/>
        <w:tab w:val="right" w:pos="9355"/>
      </w:tabs>
    </w:pPr>
  </w:style>
  <w:style w:type="character" w:customStyle="1" w:styleId="a9">
    <w:name w:val="Верхний колонтитул Знак"/>
    <w:basedOn w:val="a0"/>
    <w:link w:val="a8"/>
    <w:uiPriority w:val="99"/>
    <w:locked/>
    <w:rsid w:val="001F0980"/>
    <w:rPr>
      <w:sz w:val="24"/>
      <w:szCs w:val="24"/>
    </w:rPr>
  </w:style>
  <w:style w:type="paragraph" w:styleId="aa">
    <w:name w:val="footer"/>
    <w:basedOn w:val="a"/>
    <w:link w:val="ab"/>
    <w:uiPriority w:val="99"/>
    <w:rsid w:val="001F0980"/>
    <w:pPr>
      <w:tabs>
        <w:tab w:val="center" w:pos="4677"/>
        <w:tab w:val="right" w:pos="9355"/>
      </w:tabs>
    </w:pPr>
  </w:style>
  <w:style w:type="character" w:customStyle="1" w:styleId="ab">
    <w:name w:val="Нижний колонтитул Знак"/>
    <w:basedOn w:val="a0"/>
    <w:link w:val="aa"/>
    <w:uiPriority w:val="99"/>
    <w:locked/>
    <w:rsid w:val="001F0980"/>
    <w:rPr>
      <w:sz w:val="24"/>
      <w:szCs w:val="24"/>
    </w:rPr>
  </w:style>
  <w:style w:type="paragraph" w:styleId="21">
    <w:name w:val="Body Text 2"/>
    <w:basedOn w:val="a"/>
    <w:link w:val="22"/>
    <w:rsid w:val="004C6829"/>
    <w:pPr>
      <w:spacing w:after="120" w:line="480" w:lineRule="auto"/>
    </w:pPr>
  </w:style>
  <w:style w:type="character" w:customStyle="1" w:styleId="22">
    <w:name w:val="Основной текст 2 Знак"/>
    <w:basedOn w:val="a0"/>
    <w:link w:val="21"/>
    <w:locked/>
    <w:rsid w:val="004C6829"/>
    <w:rPr>
      <w:sz w:val="24"/>
      <w:szCs w:val="24"/>
    </w:rPr>
  </w:style>
  <w:style w:type="paragraph" w:customStyle="1" w:styleId="ac">
    <w:name w:val="Знак"/>
    <w:basedOn w:val="a"/>
    <w:uiPriority w:val="99"/>
    <w:rsid w:val="00517196"/>
    <w:pPr>
      <w:widowControl w:val="0"/>
      <w:spacing w:before="120"/>
      <w:ind w:firstLine="709"/>
      <w:jc w:val="both"/>
    </w:pPr>
    <w:rPr>
      <w:rFonts w:eastAsia="SimSun"/>
      <w:kern w:val="2"/>
      <w:lang w:eastAsia="zh-CN"/>
    </w:rPr>
  </w:style>
  <w:style w:type="character" w:styleId="ad">
    <w:name w:val="Hyperlink"/>
    <w:basedOn w:val="a0"/>
    <w:uiPriority w:val="99"/>
    <w:rsid w:val="00517196"/>
    <w:rPr>
      <w:color w:val="0000FF"/>
      <w:u w:val="single"/>
    </w:rPr>
  </w:style>
  <w:style w:type="paragraph" w:styleId="3">
    <w:name w:val="Body Text 3"/>
    <w:basedOn w:val="a"/>
    <w:link w:val="30"/>
    <w:uiPriority w:val="99"/>
    <w:semiHidden/>
    <w:unhideWhenUsed/>
    <w:rsid w:val="009C62F0"/>
    <w:pPr>
      <w:spacing w:after="120"/>
    </w:pPr>
    <w:rPr>
      <w:sz w:val="16"/>
      <w:szCs w:val="16"/>
    </w:rPr>
  </w:style>
  <w:style w:type="character" w:customStyle="1" w:styleId="30">
    <w:name w:val="Основной текст 3 Знак"/>
    <w:basedOn w:val="a0"/>
    <w:link w:val="3"/>
    <w:uiPriority w:val="99"/>
    <w:semiHidden/>
    <w:rsid w:val="009C62F0"/>
    <w:rPr>
      <w:sz w:val="16"/>
      <w:szCs w:val="16"/>
    </w:rPr>
  </w:style>
  <w:style w:type="paragraph" w:styleId="23">
    <w:name w:val="Body Text Indent 2"/>
    <w:basedOn w:val="a"/>
    <w:link w:val="24"/>
    <w:uiPriority w:val="99"/>
    <w:semiHidden/>
    <w:unhideWhenUsed/>
    <w:rsid w:val="00E92ED0"/>
    <w:pPr>
      <w:spacing w:after="120" w:line="480" w:lineRule="auto"/>
      <w:ind w:left="283"/>
    </w:pPr>
  </w:style>
  <w:style w:type="character" w:customStyle="1" w:styleId="24">
    <w:name w:val="Основной текст с отступом 2 Знак"/>
    <w:basedOn w:val="a0"/>
    <w:link w:val="23"/>
    <w:uiPriority w:val="99"/>
    <w:semiHidden/>
    <w:rsid w:val="00E92ED0"/>
    <w:rPr>
      <w:sz w:val="24"/>
      <w:szCs w:val="24"/>
    </w:rPr>
  </w:style>
  <w:style w:type="character" w:customStyle="1" w:styleId="FontStyle11">
    <w:name w:val="Font Style11"/>
    <w:basedOn w:val="a0"/>
    <w:rsid w:val="00B359D1"/>
    <w:rPr>
      <w:rFonts w:ascii="Times New Roman" w:hAnsi="Times New Roman" w:cs="Times New Roman" w:hint="default"/>
      <w:sz w:val="24"/>
      <w:szCs w:val="24"/>
    </w:rPr>
  </w:style>
  <w:style w:type="paragraph" w:styleId="ae">
    <w:name w:val="Plain Text"/>
    <w:basedOn w:val="a"/>
    <w:link w:val="af"/>
    <w:uiPriority w:val="99"/>
    <w:unhideWhenUsed/>
    <w:rsid w:val="00A7730E"/>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A7730E"/>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393241307">
      <w:bodyDiv w:val="1"/>
      <w:marLeft w:val="0"/>
      <w:marRight w:val="0"/>
      <w:marTop w:val="0"/>
      <w:marBottom w:val="0"/>
      <w:divBdr>
        <w:top w:val="none" w:sz="0" w:space="0" w:color="auto"/>
        <w:left w:val="none" w:sz="0" w:space="0" w:color="auto"/>
        <w:bottom w:val="none" w:sz="0" w:space="0" w:color="auto"/>
        <w:right w:val="none" w:sz="0" w:space="0" w:color="auto"/>
      </w:divBdr>
    </w:div>
    <w:div w:id="828792647">
      <w:marLeft w:val="0"/>
      <w:marRight w:val="0"/>
      <w:marTop w:val="0"/>
      <w:marBottom w:val="0"/>
      <w:divBdr>
        <w:top w:val="none" w:sz="0" w:space="0" w:color="auto"/>
        <w:left w:val="none" w:sz="0" w:space="0" w:color="auto"/>
        <w:bottom w:val="none" w:sz="0" w:space="0" w:color="auto"/>
        <w:right w:val="none" w:sz="0" w:space="0" w:color="auto"/>
      </w:divBdr>
      <w:divsChild>
        <w:div w:id="828792648">
          <w:marLeft w:val="0"/>
          <w:marRight w:val="0"/>
          <w:marTop w:val="0"/>
          <w:marBottom w:val="0"/>
          <w:divBdr>
            <w:top w:val="none" w:sz="0" w:space="0" w:color="auto"/>
            <w:left w:val="none" w:sz="0" w:space="0" w:color="auto"/>
            <w:bottom w:val="none" w:sz="0" w:space="0" w:color="auto"/>
            <w:right w:val="none" w:sz="0" w:space="0" w:color="auto"/>
          </w:divBdr>
        </w:div>
        <w:div w:id="828792649">
          <w:marLeft w:val="0"/>
          <w:marRight w:val="0"/>
          <w:marTop w:val="0"/>
          <w:marBottom w:val="0"/>
          <w:divBdr>
            <w:top w:val="none" w:sz="0" w:space="0" w:color="auto"/>
            <w:left w:val="none" w:sz="0" w:space="0" w:color="auto"/>
            <w:bottom w:val="none" w:sz="0" w:space="0" w:color="auto"/>
            <w:right w:val="none" w:sz="0" w:space="0" w:color="auto"/>
          </w:divBdr>
        </w:div>
      </w:divsChild>
    </w:div>
    <w:div w:id="10645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Minin</dc:creator>
  <cp:lastModifiedBy>Hozei</cp:lastModifiedBy>
  <cp:revision>2</cp:revision>
  <cp:lastPrinted>2017-06-22T08:34:00Z</cp:lastPrinted>
  <dcterms:created xsi:type="dcterms:W3CDTF">2017-12-19T13:14:00Z</dcterms:created>
  <dcterms:modified xsi:type="dcterms:W3CDTF">2017-12-19T13:14:00Z</dcterms:modified>
</cp:coreProperties>
</file>