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F4" w:rsidRDefault="006466F4" w:rsidP="006466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Прокуратура разъясняет </w:t>
      </w:r>
    </w:p>
    <w:p w:rsidR="006466F4" w:rsidRDefault="006466F4" w:rsidP="006466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3F5" w:rsidRPr="006466F4" w:rsidRDefault="006466F4" w:rsidP="006466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«Изменен</w:t>
      </w:r>
      <w:r w:rsidR="006B0403" w:rsidRPr="006466F4">
        <w:rPr>
          <w:rFonts w:ascii="Times New Roman" w:hAnsi="Times New Roman" w:cs="Times New Roman"/>
          <w:b/>
          <w:sz w:val="28"/>
          <w:szCs w:val="28"/>
        </w:rPr>
        <w:t xml:space="preserve"> порядок проведения подготовительных работ, не причиняющих существенного вреда окружающей среде и ее компонентам, до выдачи разрешения на строительство объекта федерального, регионального или местного значения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D03F5" w:rsidRPr="006466F4" w:rsidRDefault="002D03F5" w:rsidP="00646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3F5" w:rsidRPr="006466F4" w:rsidRDefault="006B0403" w:rsidP="00646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6F4">
        <w:rPr>
          <w:rFonts w:ascii="Times New Roman" w:hAnsi="Times New Roman" w:cs="Times New Roman"/>
          <w:sz w:val="28"/>
          <w:szCs w:val="28"/>
        </w:rPr>
        <w:t>В соответствии с ч. 1.1 ст. 52 Градостроительного кодекса Российской Федерации до выдачи разрешения на строительство объекта федерального значения, объекта регионального значения, объекта местного значения подготовительные работы, не причиняющие существенного вреда окружающей среде и ее компонентам, могут выполняться со дня направления проектной документации указанных объектов на экспертизу такой проектной документации либо в случае, предусмотренном частью 15.5 статьи 48 настоящего Кодекса, - со дня согласования органом исполнительной власти или организацией, уполномоченными на проведение экспертизы проектной документации, разделов проектной документации, изменений в них.</w:t>
      </w:r>
    </w:p>
    <w:p w:rsidR="006466F4" w:rsidRDefault="006B0403" w:rsidP="00646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6F4">
        <w:rPr>
          <w:rFonts w:ascii="Times New Roman" w:hAnsi="Times New Roman" w:cs="Times New Roman"/>
          <w:sz w:val="28"/>
          <w:szCs w:val="28"/>
        </w:rPr>
        <w:t xml:space="preserve">Выполнение таких подготовительных работ допускается в отношении земель и (или) земельных участков, которые находятся в государственной либо муниципальной собственности, либо земель и (или) земельных участков, государственная собственность на которые не разграничена, при условии, что такие земли и (или) земельные участки не обременены правами третьих лиц (за исключением сервитута, публичного сервитута). </w:t>
      </w:r>
    </w:p>
    <w:p w:rsidR="002D03F5" w:rsidRPr="006466F4" w:rsidRDefault="006B0403" w:rsidP="00646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6F4">
        <w:rPr>
          <w:rFonts w:ascii="Times New Roman" w:hAnsi="Times New Roman" w:cs="Times New Roman"/>
          <w:sz w:val="28"/>
          <w:szCs w:val="28"/>
        </w:rPr>
        <w:t>Перечень видов таких работ, порядок их выполнения, экологические требования к их выполнению устанавливаются Правительством Российской Федерации.</w:t>
      </w:r>
    </w:p>
    <w:p w:rsidR="006466F4" w:rsidRDefault="006B0403" w:rsidP="00646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6F4">
        <w:rPr>
          <w:rFonts w:ascii="Times New Roman" w:hAnsi="Times New Roman" w:cs="Times New Roman"/>
          <w:sz w:val="28"/>
          <w:szCs w:val="28"/>
        </w:rPr>
        <w:t xml:space="preserve">Во исполнение указанных требований закона </w:t>
      </w:r>
      <w:r w:rsidR="006466F4">
        <w:rPr>
          <w:rFonts w:ascii="Times New Roman" w:hAnsi="Times New Roman" w:cs="Times New Roman"/>
          <w:sz w:val="28"/>
          <w:szCs w:val="28"/>
        </w:rPr>
        <w:t xml:space="preserve">издано </w:t>
      </w:r>
      <w:r w:rsidRPr="006466F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14.10.2022 № 1834 «О внесении изменений в постановление Правительства Российской Федерации от 7 ноября 2020 г. №1798», которое вступ</w:t>
      </w:r>
      <w:r w:rsidR="006466F4">
        <w:rPr>
          <w:rFonts w:ascii="Times New Roman" w:hAnsi="Times New Roman" w:cs="Times New Roman"/>
          <w:sz w:val="28"/>
          <w:szCs w:val="28"/>
        </w:rPr>
        <w:t>ило в силу с 23.10.2022.</w:t>
      </w:r>
    </w:p>
    <w:p w:rsidR="002D03F5" w:rsidRPr="006466F4" w:rsidRDefault="006466F4" w:rsidP="00646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B0403" w:rsidRPr="006466F4">
        <w:rPr>
          <w:rFonts w:ascii="Times New Roman" w:hAnsi="Times New Roman" w:cs="Times New Roman"/>
          <w:sz w:val="28"/>
          <w:szCs w:val="28"/>
        </w:rPr>
        <w:t xml:space="preserve"> таким подготовительным работам относятся: подготовка земельного участка к строительным работам; устройство ограждения строительной площадки; размещение некапитальных строений, сооружений (в том числе складских площадок и сооружений для материалов, конструкций и оборудования), необходимых для обеспечения строительства, реконструкции объекта; устройство временных подъездных путей, сетей инженерно-технического обеспечения, дренажей и водоотливов и так далее.</w:t>
      </w:r>
    </w:p>
    <w:p w:rsidR="002D03F5" w:rsidRPr="006466F4" w:rsidRDefault="006466F4" w:rsidP="00646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</w:t>
      </w:r>
      <w:r w:rsidR="006B0403" w:rsidRPr="006466F4">
        <w:rPr>
          <w:rFonts w:ascii="Times New Roman" w:hAnsi="Times New Roman" w:cs="Times New Roman"/>
          <w:sz w:val="28"/>
          <w:szCs w:val="28"/>
        </w:rPr>
        <w:t xml:space="preserve"> работы должны быть проведены с учетом необходимости реализации мероприятий по предотвращению и (или)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строительства, реконструкции, капитального ремонта. </w:t>
      </w:r>
      <w:bookmarkStart w:id="0" w:name="_GoBack"/>
      <w:bookmarkEnd w:id="0"/>
    </w:p>
    <w:sectPr w:rsidR="002D03F5" w:rsidRPr="006466F4" w:rsidSect="006466F4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3F5"/>
    <w:rsid w:val="002D03F5"/>
    <w:rsid w:val="006466F4"/>
    <w:rsid w:val="006B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EFFF8"/>
  <w15:docId w15:val="{4672AFA4-FFEE-432D-90BE-9228933E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M2012K11AG</dc:creator>
  <cp:lastModifiedBy>Иовлев Денис Сергеевич</cp:lastModifiedBy>
  <cp:revision>3</cp:revision>
  <dcterms:created xsi:type="dcterms:W3CDTF">2022-12-22T09:11:00Z</dcterms:created>
  <dcterms:modified xsi:type="dcterms:W3CDTF">2022-12-23T09:24:00Z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2d9dd7b02d0e4b908030a13aa634db85</vt:lpwstr>
  </property>
</Properties>
</file>