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0F" w:rsidRPr="008904F5" w:rsidRDefault="0072690F" w:rsidP="0072690F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                   </w:t>
      </w:r>
      <w:r w:rsidR="008904F5">
        <w:rPr>
          <w:rFonts w:ascii="Times New Roman" w:hAnsi="Times New Roman"/>
          <w:noProof/>
          <w:szCs w:val="28"/>
        </w:rPr>
        <w:t xml:space="preserve">      </w:t>
      </w:r>
      <w:r>
        <w:rPr>
          <w:rFonts w:ascii="Times New Roman" w:hAnsi="Times New Roman"/>
          <w:noProof/>
          <w:szCs w:val="28"/>
        </w:rPr>
        <w:t xml:space="preserve"> </w:t>
      </w:r>
    </w:p>
    <w:p w:rsidR="0072690F" w:rsidRPr="00020E23" w:rsidRDefault="0072690F" w:rsidP="0072690F">
      <w:pPr>
        <w:pStyle w:val="1"/>
        <w:rPr>
          <w:rFonts w:ascii="Times New Roman" w:hAnsi="Times New Roman"/>
          <w:szCs w:val="28"/>
        </w:rPr>
      </w:pPr>
      <w:r w:rsidRPr="00020E23">
        <w:rPr>
          <w:rFonts w:ascii="Times New Roman" w:hAnsi="Times New Roman"/>
          <w:noProof/>
          <w:szCs w:val="28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90F" w:rsidRPr="00020E23" w:rsidRDefault="0072690F" w:rsidP="0072690F">
      <w:pPr>
        <w:jc w:val="center"/>
        <w:rPr>
          <w:b/>
          <w:sz w:val="28"/>
          <w:szCs w:val="28"/>
        </w:rPr>
      </w:pPr>
      <w:r w:rsidRPr="00020E23">
        <w:rPr>
          <w:b/>
          <w:sz w:val="28"/>
          <w:szCs w:val="28"/>
        </w:rPr>
        <w:t>РОССИЙСКАЯ  ФЕДЕРАЦИЯ</w:t>
      </w:r>
    </w:p>
    <w:p w:rsidR="0072690F" w:rsidRPr="00020E23" w:rsidRDefault="0072690F" w:rsidP="0072690F">
      <w:pPr>
        <w:jc w:val="center"/>
        <w:rPr>
          <w:b/>
          <w:sz w:val="28"/>
          <w:szCs w:val="28"/>
        </w:rPr>
      </w:pPr>
      <w:r w:rsidRPr="00020E23">
        <w:rPr>
          <w:b/>
          <w:sz w:val="28"/>
          <w:szCs w:val="28"/>
        </w:rPr>
        <w:t>РЕСПУБЛИКА  КАРЕЛИЯ</w:t>
      </w:r>
    </w:p>
    <w:p w:rsidR="0072690F" w:rsidRPr="00020E23" w:rsidRDefault="0072690F" w:rsidP="0072690F">
      <w:pPr>
        <w:jc w:val="center"/>
        <w:rPr>
          <w:b/>
          <w:sz w:val="28"/>
          <w:szCs w:val="28"/>
        </w:rPr>
      </w:pPr>
    </w:p>
    <w:p w:rsidR="0072690F" w:rsidRPr="00020E23" w:rsidRDefault="0072690F" w:rsidP="0072690F">
      <w:pPr>
        <w:jc w:val="center"/>
        <w:rPr>
          <w:sz w:val="28"/>
          <w:szCs w:val="28"/>
        </w:rPr>
      </w:pPr>
      <w:r w:rsidRPr="00020E23">
        <w:rPr>
          <w:sz w:val="28"/>
          <w:szCs w:val="28"/>
        </w:rPr>
        <w:t>Совет Шуньгского сельского поселения</w:t>
      </w:r>
    </w:p>
    <w:p w:rsidR="0072690F" w:rsidRPr="00020E23" w:rsidRDefault="0072690F" w:rsidP="0072690F">
      <w:pPr>
        <w:jc w:val="center"/>
        <w:rPr>
          <w:sz w:val="28"/>
          <w:szCs w:val="28"/>
        </w:rPr>
      </w:pPr>
    </w:p>
    <w:p w:rsidR="0072690F" w:rsidRPr="00020E23" w:rsidRDefault="0072690F" w:rsidP="0072690F">
      <w:pPr>
        <w:jc w:val="center"/>
        <w:rPr>
          <w:sz w:val="28"/>
          <w:szCs w:val="28"/>
        </w:rPr>
      </w:pPr>
      <w:r w:rsidRPr="00020E23">
        <w:rPr>
          <w:sz w:val="28"/>
          <w:szCs w:val="28"/>
          <w:lang w:val="en-US"/>
        </w:rPr>
        <w:t>V</w:t>
      </w:r>
      <w:r w:rsidRPr="00020E23">
        <w:rPr>
          <w:sz w:val="28"/>
          <w:szCs w:val="28"/>
        </w:rPr>
        <w:t xml:space="preserve"> </w:t>
      </w:r>
      <w:proofErr w:type="gramStart"/>
      <w:r w:rsidRPr="00020E23">
        <w:rPr>
          <w:sz w:val="28"/>
          <w:szCs w:val="28"/>
        </w:rPr>
        <w:t xml:space="preserve">сессия  </w:t>
      </w:r>
      <w:r w:rsidRPr="00020E23">
        <w:rPr>
          <w:sz w:val="28"/>
          <w:szCs w:val="28"/>
          <w:lang w:val="en-US"/>
        </w:rPr>
        <w:t>IV</w:t>
      </w:r>
      <w:proofErr w:type="gramEnd"/>
      <w:r w:rsidRPr="00020E23">
        <w:rPr>
          <w:sz w:val="28"/>
          <w:szCs w:val="28"/>
        </w:rPr>
        <w:t xml:space="preserve"> созыва</w:t>
      </w:r>
    </w:p>
    <w:p w:rsidR="0072690F" w:rsidRPr="00020E23" w:rsidRDefault="0072690F" w:rsidP="0072690F">
      <w:pPr>
        <w:jc w:val="center"/>
        <w:rPr>
          <w:sz w:val="28"/>
          <w:szCs w:val="28"/>
        </w:rPr>
      </w:pPr>
    </w:p>
    <w:p w:rsidR="0072690F" w:rsidRPr="00020E23" w:rsidRDefault="0072690F" w:rsidP="0072690F">
      <w:pPr>
        <w:jc w:val="center"/>
        <w:rPr>
          <w:b/>
          <w:sz w:val="28"/>
          <w:szCs w:val="28"/>
        </w:rPr>
      </w:pPr>
      <w:r w:rsidRPr="00020E23">
        <w:rPr>
          <w:b/>
          <w:sz w:val="28"/>
          <w:szCs w:val="28"/>
        </w:rPr>
        <w:t>РЕШЕНИЕ</w:t>
      </w:r>
    </w:p>
    <w:p w:rsidR="00462B9C" w:rsidRPr="00020E23" w:rsidRDefault="00462B9C" w:rsidP="0072690F">
      <w:pPr>
        <w:rPr>
          <w:b/>
          <w:sz w:val="28"/>
          <w:szCs w:val="28"/>
        </w:rPr>
      </w:pPr>
    </w:p>
    <w:p w:rsidR="0072690F" w:rsidRPr="00020E23" w:rsidRDefault="00762958" w:rsidP="0072690F">
      <w:pPr>
        <w:rPr>
          <w:sz w:val="28"/>
          <w:szCs w:val="28"/>
        </w:rPr>
      </w:pPr>
      <w:r w:rsidRPr="00020E23">
        <w:rPr>
          <w:sz w:val="28"/>
          <w:szCs w:val="28"/>
        </w:rPr>
        <w:t xml:space="preserve"> о</w:t>
      </w:r>
      <w:r w:rsidR="0072690F" w:rsidRPr="00020E23">
        <w:rPr>
          <w:sz w:val="28"/>
          <w:szCs w:val="28"/>
        </w:rPr>
        <w:t xml:space="preserve">т  </w:t>
      </w:r>
      <w:r w:rsidR="00462B9C" w:rsidRPr="00020E23">
        <w:rPr>
          <w:sz w:val="28"/>
          <w:szCs w:val="28"/>
        </w:rPr>
        <w:t>14</w:t>
      </w:r>
      <w:r w:rsidRPr="00020E23">
        <w:rPr>
          <w:sz w:val="28"/>
          <w:szCs w:val="28"/>
        </w:rPr>
        <w:t xml:space="preserve">  </w:t>
      </w:r>
      <w:r w:rsidR="0072690F" w:rsidRPr="00020E23">
        <w:rPr>
          <w:sz w:val="28"/>
          <w:szCs w:val="28"/>
        </w:rPr>
        <w:t xml:space="preserve">июня  2018  г.   №    </w:t>
      </w:r>
      <w:r w:rsidR="00020E23" w:rsidRPr="00020E23">
        <w:rPr>
          <w:sz w:val="28"/>
          <w:szCs w:val="28"/>
        </w:rPr>
        <w:t>25</w:t>
      </w:r>
      <w:r w:rsidR="0072690F" w:rsidRPr="00020E23">
        <w:rPr>
          <w:sz w:val="28"/>
          <w:szCs w:val="28"/>
        </w:rPr>
        <w:t xml:space="preserve">                                       </w:t>
      </w:r>
      <w:r w:rsidR="00462B9C" w:rsidRPr="00020E23">
        <w:rPr>
          <w:sz w:val="28"/>
          <w:szCs w:val="28"/>
        </w:rPr>
        <w:t xml:space="preserve">                       </w:t>
      </w:r>
      <w:r w:rsidR="0072690F" w:rsidRPr="00020E23">
        <w:rPr>
          <w:sz w:val="28"/>
          <w:szCs w:val="28"/>
        </w:rPr>
        <w:t>д. Шуньга</w:t>
      </w:r>
    </w:p>
    <w:p w:rsidR="00462B9C" w:rsidRPr="00020E23" w:rsidRDefault="00462B9C" w:rsidP="0072690F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462B9C" w:rsidRPr="00020E23" w:rsidTr="00462B9C">
        <w:tc>
          <w:tcPr>
            <w:tcW w:w="5637" w:type="dxa"/>
          </w:tcPr>
          <w:p w:rsidR="00462B9C" w:rsidRPr="00020E23" w:rsidRDefault="00462B9C" w:rsidP="00462B9C">
            <w:pPr>
              <w:pStyle w:val="ConsPlusTitle"/>
              <w:jc w:val="both"/>
              <w:rPr>
                <w:sz w:val="28"/>
                <w:szCs w:val="28"/>
              </w:rPr>
            </w:pPr>
            <w:r w:rsidRPr="00020E23">
              <w:rPr>
                <w:sz w:val="28"/>
                <w:szCs w:val="28"/>
              </w:rPr>
              <w:t>Об утверждении</w:t>
            </w:r>
            <w:r w:rsidRPr="00020E23">
              <w:rPr>
                <w:b w:val="0"/>
                <w:sz w:val="28"/>
                <w:szCs w:val="28"/>
              </w:rPr>
              <w:t xml:space="preserve"> </w:t>
            </w:r>
            <w:r w:rsidRPr="00020E23">
              <w:rPr>
                <w:sz w:val="28"/>
                <w:szCs w:val="28"/>
              </w:rPr>
              <w:t xml:space="preserve">Положения о некоторых вопросах регулирования земельных отношений в муниципальном образовании «Шуньгское сельское поселение» </w:t>
            </w:r>
          </w:p>
        </w:tc>
        <w:tc>
          <w:tcPr>
            <w:tcW w:w="3934" w:type="dxa"/>
          </w:tcPr>
          <w:p w:rsidR="00462B9C" w:rsidRPr="00020E23" w:rsidRDefault="00462B9C" w:rsidP="008904F5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72690F" w:rsidRPr="00020E23" w:rsidRDefault="008904F5" w:rsidP="008904F5">
      <w:pPr>
        <w:pStyle w:val="ConsPlusTitle"/>
        <w:rPr>
          <w:sz w:val="28"/>
          <w:szCs w:val="28"/>
        </w:rPr>
      </w:pPr>
      <w:r w:rsidRPr="00020E23">
        <w:rPr>
          <w:sz w:val="28"/>
          <w:szCs w:val="28"/>
        </w:rPr>
        <w:t xml:space="preserve"> </w:t>
      </w:r>
    </w:p>
    <w:p w:rsidR="003832B5" w:rsidRPr="00020E23" w:rsidRDefault="003832B5" w:rsidP="0072690F">
      <w:pPr>
        <w:ind w:firstLine="709"/>
        <w:jc w:val="both"/>
        <w:rPr>
          <w:sz w:val="28"/>
          <w:szCs w:val="28"/>
        </w:rPr>
      </w:pPr>
    </w:p>
    <w:p w:rsidR="0072690F" w:rsidRPr="00020E23" w:rsidRDefault="0072690F" w:rsidP="0072690F">
      <w:pPr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В соответствии </w:t>
      </w:r>
      <w:r w:rsidR="003832B5" w:rsidRPr="00020E23">
        <w:rPr>
          <w:sz w:val="28"/>
          <w:szCs w:val="28"/>
        </w:rPr>
        <w:t>стать</w:t>
      </w:r>
      <w:r w:rsidR="00762958" w:rsidRPr="00020E23">
        <w:rPr>
          <w:sz w:val="28"/>
          <w:szCs w:val="28"/>
        </w:rPr>
        <w:t>и</w:t>
      </w:r>
      <w:r w:rsidR="003832B5" w:rsidRPr="00020E23">
        <w:rPr>
          <w:sz w:val="28"/>
          <w:szCs w:val="28"/>
        </w:rPr>
        <w:t xml:space="preserve"> 11, 39.4, 39.7, 65 Земельного кодекса РФ</w:t>
      </w:r>
      <w:r w:rsidRPr="00020E23">
        <w:rPr>
          <w:sz w:val="28"/>
          <w:szCs w:val="28"/>
        </w:rPr>
        <w:t xml:space="preserve">, Устава Шуньгского сельского поселения Совет Шуньгского сельского поселения </w:t>
      </w:r>
    </w:p>
    <w:p w:rsidR="0072690F" w:rsidRPr="00020E23" w:rsidRDefault="0072690F" w:rsidP="0072690F">
      <w:pPr>
        <w:ind w:firstLine="709"/>
        <w:jc w:val="both"/>
        <w:rPr>
          <w:sz w:val="28"/>
          <w:szCs w:val="28"/>
        </w:rPr>
      </w:pPr>
    </w:p>
    <w:p w:rsidR="003832B5" w:rsidRPr="00020E23" w:rsidRDefault="003832B5" w:rsidP="0072690F">
      <w:pPr>
        <w:ind w:firstLine="709"/>
        <w:jc w:val="both"/>
        <w:rPr>
          <w:sz w:val="28"/>
          <w:szCs w:val="28"/>
        </w:rPr>
      </w:pPr>
    </w:p>
    <w:p w:rsidR="0072690F" w:rsidRPr="00020E23" w:rsidRDefault="0072690F" w:rsidP="0072690F">
      <w:pPr>
        <w:jc w:val="center"/>
        <w:rPr>
          <w:b/>
          <w:sz w:val="28"/>
          <w:szCs w:val="28"/>
          <w:u w:val="single"/>
        </w:rPr>
      </w:pPr>
      <w:r w:rsidRPr="00020E23">
        <w:rPr>
          <w:b/>
          <w:sz w:val="28"/>
          <w:szCs w:val="28"/>
          <w:u w:val="single"/>
        </w:rPr>
        <w:t>РЕШИЛ:</w:t>
      </w:r>
    </w:p>
    <w:p w:rsidR="0072690F" w:rsidRPr="00020E23" w:rsidRDefault="0072690F" w:rsidP="0072690F">
      <w:pPr>
        <w:ind w:firstLine="709"/>
        <w:jc w:val="both"/>
        <w:rPr>
          <w:sz w:val="28"/>
          <w:szCs w:val="28"/>
        </w:rPr>
      </w:pPr>
    </w:p>
    <w:p w:rsidR="0072690F" w:rsidRPr="00020E23" w:rsidRDefault="0072690F" w:rsidP="0072690F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Утвердить прилагаем</w:t>
      </w:r>
      <w:r w:rsidR="008904F5" w:rsidRPr="00020E23">
        <w:rPr>
          <w:sz w:val="28"/>
          <w:szCs w:val="28"/>
        </w:rPr>
        <w:t xml:space="preserve">ое </w:t>
      </w:r>
      <w:r w:rsidRPr="00020E23">
        <w:rPr>
          <w:sz w:val="28"/>
          <w:szCs w:val="28"/>
        </w:rPr>
        <w:t xml:space="preserve"> </w:t>
      </w:r>
      <w:r w:rsidR="008904F5" w:rsidRPr="00020E23">
        <w:rPr>
          <w:sz w:val="28"/>
          <w:szCs w:val="28"/>
        </w:rPr>
        <w:t>Положение о некоторых вопросах регулирования земельных отношений в муниципальном образовании «Шуньгское сельское поселение».</w:t>
      </w:r>
    </w:p>
    <w:p w:rsidR="0072690F" w:rsidRPr="00020E23" w:rsidRDefault="0072690F" w:rsidP="0072690F">
      <w:pPr>
        <w:pStyle w:val="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72690F" w:rsidRPr="00020E23" w:rsidRDefault="0072690F" w:rsidP="0072690F">
      <w:pPr>
        <w:jc w:val="both"/>
        <w:rPr>
          <w:sz w:val="28"/>
          <w:szCs w:val="28"/>
        </w:rPr>
      </w:pPr>
    </w:p>
    <w:p w:rsidR="003832B5" w:rsidRPr="00020E23" w:rsidRDefault="003832B5" w:rsidP="0072690F">
      <w:pPr>
        <w:jc w:val="both"/>
        <w:rPr>
          <w:sz w:val="28"/>
          <w:szCs w:val="28"/>
        </w:rPr>
      </w:pPr>
    </w:p>
    <w:p w:rsidR="003832B5" w:rsidRPr="00020E23" w:rsidRDefault="003832B5" w:rsidP="0072690F">
      <w:pPr>
        <w:jc w:val="both"/>
        <w:rPr>
          <w:sz w:val="28"/>
          <w:szCs w:val="28"/>
        </w:rPr>
      </w:pPr>
    </w:p>
    <w:p w:rsidR="0072690F" w:rsidRPr="00020E23" w:rsidRDefault="0072690F" w:rsidP="0072690F">
      <w:pPr>
        <w:jc w:val="both"/>
        <w:rPr>
          <w:sz w:val="28"/>
          <w:szCs w:val="28"/>
        </w:rPr>
      </w:pPr>
      <w:r w:rsidRPr="00020E23">
        <w:rPr>
          <w:sz w:val="28"/>
          <w:szCs w:val="28"/>
        </w:rPr>
        <w:t>Глава Шуньгского сельского поселения</w:t>
      </w:r>
      <w:r w:rsidRPr="00020E23">
        <w:rPr>
          <w:sz w:val="28"/>
          <w:szCs w:val="28"/>
        </w:rPr>
        <w:tab/>
        <w:t xml:space="preserve">        </w:t>
      </w:r>
      <w:r w:rsidRPr="00020E23">
        <w:rPr>
          <w:sz w:val="28"/>
          <w:szCs w:val="28"/>
        </w:rPr>
        <w:tab/>
      </w:r>
      <w:r w:rsidRPr="00020E23">
        <w:rPr>
          <w:sz w:val="28"/>
          <w:szCs w:val="28"/>
        </w:rPr>
        <w:tab/>
        <w:t xml:space="preserve">              Л.В. Журавлева</w:t>
      </w:r>
    </w:p>
    <w:p w:rsidR="0072690F" w:rsidRPr="00020E23" w:rsidRDefault="0072690F" w:rsidP="0072690F">
      <w:pPr>
        <w:jc w:val="both"/>
        <w:rPr>
          <w:sz w:val="28"/>
          <w:szCs w:val="28"/>
        </w:rPr>
      </w:pPr>
    </w:p>
    <w:p w:rsidR="0072690F" w:rsidRPr="00020E23" w:rsidRDefault="0072690F" w:rsidP="0072690F">
      <w:pPr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Председатель Шуньгского сельского поселения </w:t>
      </w:r>
      <w:r w:rsidRPr="00020E23">
        <w:rPr>
          <w:sz w:val="28"/>
          <w:szCs w:val="28"/>
        </w:rPr>
        <w:tab/>
        <w:t xml:space="preserve">             О.Я.Андрианова</w:t>
      </w:r>
    </w:p>
    <w:p w:rsidR="008E3A10" w:rsidRPr="00020E23" w:rsidRDefault="008E3A10" w:rsidP="008904F5">
      <w:pPr>
        <w:pStyle w:val="ConsPlusTitle"/>
        <w:jc w:val="center"/>
        <w:rPr>
          <w:sz w:val="28"/>
          <w:szCs w:val="28"/>
        </w:rPr>
      </w:pPr>
    </w:p>
    <w:p w:rsidR="008E3A10" w:rsidRPr="00020E23" w:rsidRDefault="008E3A10" w:rsidP="008904F5">
      <w:pPr>
        <w:pStyle w:val="ConsPlusTitle"/>
        <w:jc w:val="center"/>
        <w:rPr>
          <w:sz w:val="28"/>
          <w:szCs w:val="28"/>
        </w:rPr>
      </w:pPr>
    </w:p>
    <w:p w:rsidR="0057611C" w:rsidRPr="00020E23" w:rsidRDefault="008846B7" w:rsidP="008904F5">
      <w:pPr>
        <w:pStyle w:val="ConsPlusTitle"/>
        <w:jc w:val="center"/>
        <w:rPr>
          <w:b w:val="0"/>
        </w:rPr>
      </w:pPr>
      <w:r w:rsidRPr="00020E2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6.2pt;margin-top:59pt;width:18pt;height:45.75pt;z-index:251658240">
            <v:textbox>
              <w:txbxContent>
                <w:p w:rsidR="008E3A10" w:rsidRPr="00462B9C" w:rsidRDefault="008E3A10" w:rsidP="00462B9C"/>
              </w:txbxContent>
            </v:textbox>
          </v:shape>
        </w:pict>
      </w:r>
      <w:r w:rsidR="0072690F" w:rsidRPr="00020E23">
        <w:rPr>
          <w:sz w:val="28"/>
          <w:szCs w:val="28"/>
        </w:rPr>
        <w:br w:type="column"/>
      </w:r>
      <w:r w:rsidR="008904F5" w:rsidRPr="00020E23">
        <w:rPr>
          <w:b w:val="0"/>
          <w:szCs w:val="24"/>
        </w:rPr>
        <w:lastRenderedPageBreak/>
        <w:t xml:space="preserve">                                                                                                      </w:t>
      </w:r>
      <w:r w:rsidR="0057611C" w:rsidRPr="00020E23">
        <w:rPr>
          <w:b w:val="0"/>
        </w:rPr>
        <w:t>Утверждено</w:t>
      </w:r>
    </w:p>
    <w:p w:rsidR="0057611C" w:rsidRPr="00020E23" w:rsidRDefault="0057611C" w:rsidP="0057611C">
      <w:pPr>
        <w:pStyle w:val="ConsPlusTitle"/>
        <w:jc w:val="right"/>
        <w:rPr>
          <w:b w:val="0"/>
        </w:rPr>
      </w:pPr>
      <w:r w:rsidRPr="00020E23">
        <w:rPr>
          <w:b w:val="0"/>
        </w:rPr>
        <w:t xml:space="preserve">решением </w:t>
      </w:r>
      <w:r w:rsidR="00462B9C" w:rsidRPr="00020E23">
        <w:rPr>
          <w:b w:val="0"/>
          <w:lang w:val="en-US"/>
        </w:rPr>
        <w:t>V</w:t>
      </w:r>
      <w:r w:rsidR="00462B9C" w:rsidRPr="00020E23">
        <w:rPr>
          <w:b w:val="0"/>
        </w:rPr>
        <w:t xml:space="preserve"> </w:t>
      </w:r>
      <w:r w:rsidRPr="00020E23">
        <w:rPr>
          <w:b w:val="0"/>
        </w:rPr>
        <w:t xml:space="preserve">сессии Совета </w:t>
      </w:r>
    </w:p>
    <w:p w:rsidR="00020E23" w:rsidRDefault="0057611C" w:rsidP="0057611C">
      <w:pPr>
        <w:pStyle w:val="ConsPlusTitle"/>
        <w:jc w:val="right"/>
        <w:rPr>
          <w:b w:val="0"/>
        </w:rPr>
      </w:pPr>
      <w:r w:rsidRPr="00020E23">
        <w:rPr>
          <w:b w:val="0"/>
        </w:rPr>
        <w:t>Шуньгского сельского поселения</w:t>
      </w:r>
      <w:r w:rsidR="00462B9C" w:rsidRPr="00020E23">
        <w:rPr>
          <w:b w:val="0"/>
        </w:rPr>
        <w:t xml:space="preserve"> </w:t>
      </w:r>
    </w:p>
    <w:p w:rsidR="0057611C" w:rsidRPr="00020E23" w:rsidRDefault="00462B9C" w:rsidP="0057611C">
      <w:pPr>
        <w:pStyle w:val="ConsPlusTitle"/>
        <w:jc w:val="right"/>
        <w:rPr>
          <w:b w:val="0"/>
        </w:rPr>
      </w:pPr>
      <w:r w:rsidRPr="00020E23">
        <w:rPr>
          <w:b w:val="0"/>
          <w:lang w:val="en-US"/>
        </w:rPr>
        <w:t>IV</w:t>
      </w:r>
      <w:r w:rsidRPr="00020E23">
        <w:rPr>
          <w:b w:val="0"/>
        </w:rPr>
        <w:t xml:space="preserve"> созыва</w:t>
      </w:r>
      <w:r w:rsidR="00020E23">
        <w:rPr>
          <w:b w:val="0"/>
        </w:rPr>
        <w:t xml:space="preserve"> </w:t>
      </w:r>
      <w:r w:rsidR="0057611C" w:rsidRPr="00020E23">
        <w:rPr>
          <w:b w:val="0"/>
        </w:rPr>
        <w:t xml:space="preserve">от </w:t>
      </w:r>
      <w:r w:rsidRPr="00020E23">
        <w:rPr>
          <w:b w:val="0"/>
        </w:rPr>
        <w:t xml:space="preserve">14 июня 2018 </w:t>
      </w:r>
      <w:proofErr w:type="gramStart"/>
      <w:r w:rsidRPr="00020E23">
        <w:rPr>
          <w:b w:val="0"/>
        </w:rPr>
        <w:t xml:space="preserve">года </w:t>
      </w:r>
      <w:r w:rsidR="0057611C" w:rsidRPr="00020E23">
        <w:rPr>
          <w:b w:val="0"/>
        </w:rPr>
        <w:t xml:space="preserve"> №</w:t>
      </w:r>
      <w:proofErr w:type="gramEnd"/>
      <w:r w:rsidR="0057611C" w:rsidRPr="00020E23">
        <w:rPr>
          <w:b w:val="0"/>
        </w:rPr>
        <w:t xml:space="preserve"> </w:t>
      </w:r>
      <w:r w:rsidR="00020E23" w:rsidRPr="00020E23">
        <w:rPr>
          <w:b w:val="0"/>
        </w:rPr>
        <w:t>25</w:t>
      </w:r>
    </w:p>
    <w:p w:rsidR="0057611C" w:rsidRPr="00020E23" w:rsidRDefault="0057611C" w:rsidP="0057611C">
      <w:pPr>
        <w:pStyle w:val="ConsPlusTitle"/>
        <w:jc w:val="center"/>
        <w:rPr>
          <w:b w:val="0"/>
        </w:rPr>
      </w:pPr>
    </w:p>
    <w:p w:rsidR="0057611C" w:rsidRDefault="0057611C" w:rsidP="0057611C">
      <w:pPr>
        <w:pStyle w:val="ConsPlusTitle"/>
        <w:jc w:val="center"/>
      </w:pPr>
      <w:r>
        <w:t xml:space="preserve">                            </w:t>
      </w:r>
    </w:p>
    <w:p w:rsidR="0057611C" w:rsidRPr="00020E23" w:rsidRDefault="0057611C" w:rsidP="0057611C">
      <w:pPr>
        <w:pStyle w:val="ConsPlusTitle"/>
        <w:jc w:val="center"/>
        <w:rPr>
          <w:sz w:val="28"/>
          <w:szCs w:val="28"/>
        </w:rPr>
      </w:pPr>
      <w:r w:rsidRPr="00020E23">
        <w:rPr>
          <w:sz w:val="28"/>
          <w:szCs w:val="28"/>
        </w:rPr>
        <w:t>ПОЛОЖЕНИЕ</w:t>
      </w:r>
    </w:p>
    <w:p w:rsidR="0057611C" w:rsidRPr="00020E23" w:rsidRDefault="0057611C" w:rsidP="0057611C">
      <w:pPr>
        <w:pStyle w:val="ConsPlusTitle"/>
        <w:jc w:val="center"/>
        <w:rPr>
          <w:sz w:val="28"/>
          <w:szCs w:val="28"/>
        </w:rPr>
      </w:pPr>
      <w:r w:rsidRPr="00020E23">
        <w:rPr>
          <w:sz w:val="28"/>
          <w:szCs w:val="28"/>
        </w:rPr>
        <w:t>О НЕКОТОРЫХ ВОПРОСАХ</w:t>
      </w:r>
    </w:p>
    <w:p w:rsidR="0057611C" w:rsidRPr="00020E23" w:rsidRDefault="0057611C" w:rsidP="0057611C">
      <w:pPr>
        <w:pStyle w:val="ConsPlusTitle"/>
        <w:jc w:val="center"/>
        <w:rPr>
          <w:sz w:val="28"/>
          <w:szCs w:val="28"/>
        </w:rPr>
      </w:pPr>
      <w:r w:rsidRPr="00020E23">
        <w:rPr>
          <w:sz w:val="28"/>
          <w:szCs w:val="28"/>
        </w:rPr>
        <w:t xml:space="preserve">РЕГУЛИРОВАНИЯ ЗЕМЕЛЬНЫХ ОТНОШЕНИЙ </w:t>
      </w:r>
      <w:proofErr w:type="gramStart"/>
      <w:r w:rsidRPr="00020E23">
        <w:rPr>
          <w:sz w:val="28"/>
          <w:szCs w:val="28"/>
        </w:rPr>
        <w:t>В</w:t>
      </w:r>
      <w:proofErr w:type="gramEnd"/>
      <w:r w:rsidRPr="00020E23">
        <w:rPr>
          <w:sz w:val="28"/>
          <w:szCs w:val="28"/>
        </w:rPr>
        <w:t xml:space="preserve"> </w:t>
      </w:r>
    </w:p>
    <w:p w:rsidR="0057611C" w:rsidRPr="00020E23" w:rsidRDefault="0057611C" w:rsidP="0057611C">
      <w:pPr>
        <w:pStyle w:val="ConsPlusTitle"/>
        <w:jc w:val="center"/>
        <w:rPr>
          <w:sz w:val="28"/>
          <w:szCs w:val="28"/>
        </w:rPr>
      </w:pPr>
      <w:r w:rsidRPr="00020E23">
        <w:rPr>
          <w:sz w:val="28"/>
          <w:szCs w:val="28"/>
        </w:rPr>
        <w:t xml:space="preserve">МУНИЦИПАЛЬНОМ </w:t>
      </w:r>
      <w:proofErr w:type="gramStart"/>
      <w:r w:rsidRPr="00020E23">
        <w:rPr>
          <w:sz w:val="28"/>
          <w:szCs w:val="28"/>
        </w:rPr>
        <w:t>ОБРАЗОВАНИИ</w:t>
      </w:r>
      <w:proofErr w:type="gramEnd"/>
      <w:r w:rsidRPr="00020E23">
        <w:rPr>
          <w:sz w:val="28"/>
          <w:szCs w:val="28"/>
        </w:rPr>
        <w:t xml:space="preserve"> «ШУНЬГСКОЕ СЕЛЬСКОЕ ПОСЕЛЕНИЕ»</w:t>
      </w:r>
    </w:p>
    <w:p w:rsidR="0057611C" w:rsidRPr="00020E23" w:rsidRDefault="0057611C" w:rsidP="0057611C">
      <w:pPr>
        <w:pStyle w:val="ConsPlusNormal"/>
        <w:jc w:val="right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Статья 1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Настоящее Положение в соответствии с Земельным </w:t>
      </w:r>
      <w:hyperlink r:id="rId7" w:history="1">
        <w:r w:rsidRPr="00020E23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20E23">
        <w:rPr>
          <w:sz w:val="28"/>
          <w:szCs w:val="28"/>
        </w:rPr>
        <w:t xml:space="preserve"> Российской Федерации регулирует некоторые вопросы в области земельных отношений на территории муниципального образования «Шуньгское сельское поселение», при распоряжении земельными участками, находящимися в собственности муниципального образования «Шуньгское сельское поселение».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Статья 2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20E23">
        <w:rPr>
          <w:sz w:val="28"/>
          <w:szCs w:val="28"/>
        </w:rPr>
        <w:t xml:space="preserve">При заключении договора купли-продажи земельного участка, находящегося в муниципальной собственности муниципального образования «Шуньгское сельское поселение», без проведения торгов цена таких земельных участков, если иное не установлено федеральными законами, определяется как выраженный в рублях процент кадастровой стоимости земельного участка, а в случае отсутствия кадастровой </w:t>
      </w:r>
      <w:r w:rsidRPr="00020E23">
        <w:rPr>
          <w:sz w:val="28"/>
          <w:szCs w:val="28"/>
        </w:rPr>
        <w:br/>
        <w:t>стоимости - как выраженный в рублях процент рыночной стоимости земельного участка, определяемой в соответствии с законодательством Российской Федерации</w:t>
      </w:r>
      <w:proofErr w:type="gramEnd"/>
      <w:r w:rsidRPr="00020E23">
        <w:rPr>
          <w:sz w:val="28"/>
          <w:szCs w:val="28"/>
        </w:rPr>
        <w:t xml:space="preserve"> об оценочной деятельности (далее - рыночная стоимость), и устанавливается в размере 100 процентов кадастровой стоимости или рыночной стоимости земельного участка, за исключением случаев, установленных </w:t>
      </w:r>
      <w:hyperlink r:id="rId8" w:anchor="P36" w:history="1">
        <w:r w:rsidRPr="00020E23">
          <w:rPr>
            <w:rStyle w:val="a3"/>
            <w:color w:val="auto"/>
            <w:sz w:val="28"/>
            <w:szCs w:val="28"/>
            <w:u w:val="none"/>
          </w:rPr>
          <w:t>статьей 3</w:t>
        </w:r>
      </w:hyperlink>
      <w:r w:rsidRPr="00020E23">
        <w:rPr>
          <w:sz w:val="28"/>
          <w:szCs w:val="28"/>
        </w:rPr>
        <w:t xml:space="preserve"> настоящего Положения.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0" w:name="P36"/>
      <w:bookmarkEnd w:id="0"/>
      <w:r w:rsidRPr="00020E23">
        <w:rPr>
          <w:sz w:val="28"/>
          <w:szCs w:val="28"/>
        </w:rPr>
        <w:t>Статья 3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Default="0057611C" w:rsidP="005761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1. </w:t>
      </w:r>
      <w:proofErr w:type="gramStart"/>
      <w:r w:rsidRPr="00020E23">
        <w:rPr>
          <w:sz w:val="28"/>
          <w:szCs w:val="28"/>
        </w:rPr>
        <w:t>При заключении договора купли-продажи земельного участка с собственником расположенных на этом земельном участке зданий, сооружений цена земельного участка, если иное не установлено федеральными законами, определяется как выраженный в рублях процент кадастровой стоимости земельного участка, а в случае отсутствия кадастровой стоимости - как выраженный в рублях процент рыночной стоимости земельного участка и устанавливается в размере:</w:t>
      </w:r>
      <w:proofErr w:type="gramEnd"/>
    </w:p>
    <w:p w:rsidR="00020E23" w:rsidRPr="00020E23" w:rsidRDefault="00020E23" w:rsidP="005761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709"/>
        <w:rPr>
          <w:sz w:val="28"/>
          <w:szCs w:val="28"/>
        </w:rPr>
      </w:pPr>
      <w:r w:rsidRPr="00020E23">
        <w:rPr>
          <w:sz w:val="28"/>
          <w:szCs w:val="28"/>
        </w:rPr>
        <w:lastRenderedPageBreak/>
        <w:t>1) 2,5 процента кадастровой стоимости или рыночной стоимости земельного участка в отношении: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а) земельных участков, предоставленных для сельскохозяйственного использования, ведения личного подсобного, крестьянского (фермерского) хозяйства и индивидуального жилищного строительства, а также земельных участков, предоставленных из земель населенных пунктов для ведения дачного хозяйства и садоводства;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bookmarkStart w:id="1" w:name="P42"/>
      <w:bookmarkEnd w:id="1"/>
      <w:r w:rsidRPr="00020E23">
        <w:rPr>
          <w:sz w:val="28"/>
          <w:szCs w:val="28"/>
        </w:rPr>
        <w:t xml:space="preserve">б) земельных участков, право постоянного (бессрочного) пользования на которые было переоформлено на право аренды в период со дня вступления в силу Федерального </w:t>
      </w:r>
      <w:hyperlink r:id="rId9" w:history="1">
        <w:r w:rsidRPr="00020E23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20E23">
        <w:rPr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 до 1 июля 2012 года;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в) земельных участков, образованных из земельных участков, указанных в </w:t>
      </w:r>
      <w:hyperlink r:id="rId10" w:anchor="P42" w:history="1">
        <w:r w:rsidRPr="00020E23">
          <w:rPr>
            <w:rStyle w:val="a3"/>
            <w:color w:val="auto"/>
            <w:sz w:val="28"/>
            <w:szCs w:val="28"/>
            <w:u w:val="none"/>
          </w:rPr>
          <w:t>подпункте «б»</w:t>
        </w:r>
      </w:hyperlink>
      <w:r w:rsidRPr="00020E23">
        <w:rPr>
          <w:sz w:val="28"/>
          <w:szCs w:val="28"/>
        </w:rPr>
        <w:t xml:space="preserve"> настоящего пункта;</w:t>
      </w:r>
    </w:p>
    <w:p w:rsidR="0057611C" w:rsidRPr="00020E23" w:rsidRDefault="0057611C" w:rsidP="0057611C">
      <w:pPr>
        <w:pStyle w:val="ConsPlusNormal"/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2) 15 процентов кадастровой стоимости или рыночной стоимости земельного участка в отношении: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а) земельных участков, на которых расположены производственные и административные здания, сооружения промышленности и коммунального хозяйства;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б) земельных участков, на которых расположены объекты капитального строительства, используемые в хозяйственной деятельности, в случае если эти объекты были отчуждены из государственной или муниципальной собственности, в том числе предыдущим собственникам;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в) земельных участков, находящихся на праве постоянного (бессрочного) пользования, которое подлежит переоформлению в соответствии с земельным законодательством Российской Федерации;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г) земельных участков, на которых расположены объекты капитального строительства, используемые для осуществления розничной торговли и оказания услуг общественного питания, в случае если такие земельные участки входят в состав земель сельских населенных пунктов с численностью населения не более 2,5 тысяч человек;</w:t>
      </w:r>
    </w:p>
    <w:p w:rsidR="0057611C" w:rsidRPr="00020E23" w:rsidRDefault="0057611C" w:rsidP="0057611C">
      <w:pPr>
        <w:pStyle w:val="ConsPlusNormal"/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е) земельных участков, предоставленных гражданам или их некоммерческим объединениям для гаражного строительства;</w:t>
      </w:r>
      <w:bookmarkStart w:id="2" w:name="P54"/>
      <w:bookmarkEnd w:id="2"/>
    </w:p>
    <w:p w:rsidR="0057611C" w:rsidRPr="00020E23" w:rsidRDefault="0057611C" w:rsidP="005761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3) 20 процентов кадастровой стоимости или рыночной стоимости земельного участка в отношении:</w:t>
      </w:r>
    </w:p>
    <w:p w:rsidR="0057611C" w:rsidRPr="00020E23" w:rsidRDefault="0057611C" w:rsidP="005761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а) земельных участков, предоставленных для размещения объектов, предназначенных для организации туризма (туристских баз, баз отдыха, гостиниц); </w:t>
      </w:r>
    </w:p>
    <w:p w:rsidR="0057611C" w:rsidRPr="00020E23" w:rsidRDefault="0057611C" w:rsidP="005761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б) земельных участков, предоставленных для размещения спортивных сооружений;</w:t>
      </w:r>
    </w:p>
    <w:p w:rsidR="0057611C" w:rsidRPr="00020E23" w:rsidRDefault="0057611C" w:rsidP="0057611C">
      <w:pPr>
        <w:pStyle w:val="ConsPlusNormal"/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4) 30 процентов кадастровой стоимости или рыночной стоимости земельного участка в отношении иных земельных участков, площадь которых не превышает 3000 квадратных метров, а также </w:t>
      </w:r>
      <w:proofErr w:type="gramStart"/>
      <w:r w:rsidRPr="00020E23">
        <w:rPr>
          <w:sz w:val="28"/>
          <w:szCs w:val="28"/>
        </w:rPr>
        <w:t>площадь</w:t>
      </w:r>
      <w:proofErr w:type="gramEnd"/>
      <w:r w:rsidRPr="00020E23">
        <w:rPr>
          <w:sz w:val="28"/>
          <w:szCs w:val="28"/>
        </w:rPr>
        <w:t xml:space="preserve"> которых превышает 3000 квадратных метров, в части, не превышающей 3000 квадратных метров; </w:t>
      </w:r>
    </w:p>
    <w:p w:rsidR="0057611C" w:rsidRPr="00020E23" w:rsidRDefault="0057611C" w:rsidP="0057611C">
      <w:pPr>
        <w:pStyle w:val="ConsPlusNormal"/>
        <w:ind w:firstLine="709"/>
        <w:jc w:val="both"/>
        <w:rPr>
          <w:sz w:val="28"/>
          <w:szCs w:val="28"/>
        </w:rPr>
      </w:pPr>
      <w:r w:rsidRPr="00020E23">
        <w:rPr>
          <w:sz w:val="28"/>
          <w:szCs w:val="28"/>
        </w:rPr>
        <w:lastRenderedPageBreak/>
        <w:t xml:space="preserve">5) 100 процентов кадастровой стоимости или рыночной стоимости земельного участка в отношении иных земельных участков площадью более 3000 квадратных метров, в части, превышающей 3000 квадратных метров. 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Статья 4</w:t>
      </w:r>
    </w:p>
    <w:p w:rsidR="0057611C" w:rsidRPr="00020E23" w:rsidRDefault="0057611C" w:rsidP="0057611C">
      <w:pPr>
        <w:pStyle w:val="ConsPlusNormal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«Шуньгское сельское поселение», осуществляется за плату, размер которой устанавливается в порядке, предусмотренном </w:t>
      </w:r>
      <w:hyperlink r:id="rId11" w:anchor="P36" w:history="1">
        <w:r w:rsidRPr="00020E23">
          <w:rPr>
            <w:rStyle w:val="a3"/>
            <w:color w:val="auto"/>
            <w:sz w:val="28"/>
            <w:szCs w:val="28"/>
            <w:u w:val="none"/>
          </w:rPr>
          <w:t>статьей 3</w:t>
        </w:r>
      </w:hyperlink>
      <w:r w:rsidRPr="00020E23">
        <w:rPr>
          <w:sz w:val="28"/>
          <w:szCs w:val="28"/>
        </w:rPr>
        <w:t xml:space="preserve"> настоящего Положения.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Статья 5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1. Размер арендной платы за использование земельных участков в расчете на год (далее - арендная плата) определяется одним из следующих способов: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1) на основании кадастровой стоимости земельных участков;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2) по результатам торгов (аукционов);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3) на основании рыночной стоимости земельных участков.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3" w:name="P95"/>
      <w:bookmarkEnd w:id="3"/>
      <w:r w:rsidRPr="00020E23">
        <w:rPr>
          <w:sz w:val="28"/>
          <w:szCs w:val="28"/>
        </w:rPr>
        <w:t xml:space="preserve">2. </w:t>
      </w:r>
      <w:proofErr w:type="gramStart"/>
      <w:r w:rsidRPr="00020E23">
        <w:rPr>
          <w:sz w:val="28"/>
          <w:szCs w:val="28"/>
        </w:rPr>
        <w:t xml:space="preserve">Если иное не установлено Земельным </w:t>
      </w:r>
      <w:hyperlink r:id="rId12" w:history="1">
        <w:r w:rsidRPr="00020E23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20E23">
        <w:rPr>
          <w:sz w:val="28"/>
          <w:szCs w:val="28"/>
        </w:rPr>
        <w:t xml:space="preserve"> Российской Федерации или другими федеральными законами, размер арендной платы за земельные участки, предоставленные в аренду без торгов, определяется как выраженный в рублях процент кадастровой стоимости земельного участка, а в случае отсутствия кадастровой </w:t>
      </w:r>
      <w:r w:rsidRPr="00020E23">
        <w:rPr>
          <w:sz w:val="28"/>
          <w:szCs w:val="28"/>
        </w:rPr>
        <w:br/>
        <w:t>стоимости - как выраженный в рублях процент рыночной стоимости земельного участка и устанавливается в размере:</w:t>
      </w:r>
      <w:proofErr w:type="gramEnd"/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97"/>
      <w:bookmarkEnd w:id="4"/>
      <w:r w:rsidRPr="00020E23">
        <w:rPr>
          <w:sz w:val="28"/>
          <w:szCs w:val="28"/>
        </w:rPr>
        <w:t>1) 0,6 процента в отношении: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земельных участков, предоставленных для сельскохозяйственного использования, ведения крестьянского (фермерского) хозяйства, личного подсобного хозяйства, а также предоставленных гражданам или их некоммерческим объединениям для гаражного строительства, ведения садоводства, огородничества и дачного хозяйства, индивидуального жилищного строительства;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земельных участков, предоставленных для размещения объектов образования, науки, здравоохранения и социального обеспечения, культуры, искусства и религии, за исключением объектов здравоохранения;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2) 0,01 процента в отношении: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 земельных участков, изъятых из оборота, если земельный участок в случаях, установленных федеральными законами, может быть передан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земельных участков, предоставленных для размещения производственных и административных зданий, сооружений и </w:t>
      </w:r>
      <w:r w:rsidRPr="00020E23">
        <w:rPr>
          <w:sz w:val="28"/>
          <w:szCs w:val="28"/>
        </w:rPr>
        <w:lastRenderedPageBreak/>
        <w:t>обслуживающих их объектов на период проведения проектно-изыскательских работ, но не более двух лет;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5" w:name="P100"/>
      <w:bookmarkEnd w:id="5"/>
      <w:r w:rsidRPr="00020E23">
        <w:rPr>
          <w:sz w:val="28"/>
          <w:szCs w:val="28"/>
        </w:rPr>
        <w:t>3) 0,3 процента в отношении: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земельных участков из земель сельскохозяйственного назначения, право на которые переоформлено в соответствии с земельным законодательством Российской Федерации, а также из земель сельскохозяйственного назначения, ограниченных в обороте,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земельных участков, предоставленных для размещения объектов по утилизации твердых бытовых отходов методом их сортировки и переработки;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4) 0,5 процента в отношении земельных участков, предназначенных для размещения объектов физической культуры и спорта;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5) 1,4 процента в отношении земельных участков, предоставленных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6) 1,5 процента в отношении: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земельных участков, ограниченных в обороте и не относящихся к категории земель сельскохозяйственного назначения, право </w:t>
      </w:r>
      <w:proofErr w:type="gramStart"/>
      <w:r w:rsidRPr="00020E23">
        <w:rPr>
          <w:sz w:val="28"/>
          <w:szCs w:val="28"/>
        </w:rPr>
        <w:t>аренды</w:t>
      </w:r>
      <w:proofErr w:type="gramEnd"/>
      <w:r w:rsidRPr="00020E23">
        <w:rPr>
          <w:sz w:val="28"/>
          <w:szCs w:val="28"/>
        </w:rPr>
        <w:t xml:space="preserve"> на которые переоформлено в соответствии с земельным законодательством Российской Федерации;</w:t>
      </w:r>
    </w:p>
    <w:p w:rsidR="0057611C" w:rsidRPr="00020E23" w:rsidRDefault="0057611C" w:rsidP="00576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земельных участков, предоставленных для целей, не связанных со строительством, за исключением земельных участков, предоставленных для благоустройства территорий и малых архитектурных форм;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7) 2,3 процента в отношении земельных участков, предоставленных для размещения производственных зданий, сооружений и обслуживающих их объектов;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8) 14 процентов в отношении земельных участков, предоставленных для размещения и (или) обслуживания автотранспорта (автостоянок, автосервиса, автомоек);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9) 18 процентов в отношении земельных участков, предоставленных для размещения объектов общественного питания и бытового обслуживания;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10) 25 процентов в отношении земельных участков, предоставленных для размещения объектов торговли;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11) 18 процентов в отношении земельных участков, предоставленных для размещения автозаправочных станций;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12) 2,4 процента в отношении земельных участков, предоставленных для размещения гостиниц, кемпингов, туристических комплексов;</w:t>
      </w:r>
    </w:p>
    <w:p w:rsidR="0057611C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6" w:name="P111"/>
      <w:bookmarkStart w:id="7" w:name="P137"/>
      <w:bookmarkEnd w:id="6"/>
      <w:bookmarkEnd w:id="7"/>
      <w:r w:rsidRPr="00020E23">
        <w:rPr>
          <w:sz w:val="28"/>
          <w:szCs w:val="28"/>
        </w:rPr>
        <w:t xml:space="preserve">3. </w:t>
      </w:r>
      <w:proofErr w:type="gramStart"/>
      <w:r w:rsidRPr="00020E23">
        <w:rPr>
          <w:sz w:val="28"/>
          <w:szCs w:val="28"/>
        </w:rPr>
        <w:t xml:space="preserve">В случаях заключения договора аренды земельного участка, указанных в </w:t>
      </w:r>
      <w:hyperlink r:id="rId13" w:history="1">
        <w:r w:rsidRPr="00020E23">
          <w:rPr>
            <w:rStyle w:val="a3"/>
            <w:color w:val="auto"/>
            <w:sz w:val="28"/>
            <w:szCs w:val="28"/>
            <w:u w:val="none"/>
          </w:rPr>
          <w:t>пункте 5 статьи 39.7</w:t>
        </w:r>
      </w:hyperlink>
      <w:r w:rsidRPr="00020E23">
        <w:rPr>
          <w:sz w:val="28"/>
          <w:szCs w:val="28"/>
        </w:rPr>
        <w:t xml:space="preserve"> Земельного кодекса Российской Федерации, размер арендной платы за земельный участок определяется в размере, равном размеру земельного налога, рассчитанного в отношении такого земельного участка.</w:t>
      </w:r>
      <w:proofErr w:type="gramEnd"/>
    </w:p>
    <w:p w:rsidR="00020E23" w:rsidRPr="00020E23" w:rsidRDefault="00020E23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8" w:name="P139"/>
      <w:bookmarkEnd w:id="8"/>
      <w:r w:rsidRPr="00020E23">
        <w:rPr>
          <w:sz w:val="28"/>
          <w:szCs w:val="28"/>
        </w:rPr>
        <w:lastRenderedPageBreak/>
        <w:t>4. 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(аукционах), то арендная плата определяется по результатам таких торгов (аукционов). При этом начальная цена аукциона на право заключения договора аренды земельного участка определяется в размере 10% от кадастровой стоимости земельного участка.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5. Арендная плата в случаях, не указанных в </w:t>
      </w:r>
      <w:hyperlink r:id="rId14" w:anchor="P95" w:history="1">
        <w:r w:rsidRPr="00020E23">
          <w:rPr>
            <w:rStyle w:val="a3"/>
            <w:color w:val="auto"/>
            <w:sz w:val="28"/>
            <w:szCs w:val="28"/>
            <w:u w:val="none"/>
          </w:rPr>
          <w:t>частях 2</w:t>
        </w:r>
      </w:hyperlink>
      <w:r w:rsidRPr="00020E23">
        <w:rPr>
          <w:sz w:val="28"/>
          <w:szCs w:val="28"/>
        </w:rPr>
        <w:t xml:space="preserve"> - </w:t>
      </w:r>
      <w:hyperlink r:id="rId15" w:anchor="P139" w:history="1">
        <w:r w:rsidRPr="00020E23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020E23">
        <w:rPr>
          <w:sz w:val="28"/>
          <w:szCs w:val="28"/>
        </w:rPr>
        <w:t xml:space="preserve"> настоящей статьи,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А = С x </w:t>
      </w:r>
      <w:proofErr w:type="gramStart"/>
      <w:r w:rsidRPr="00020E23">
        <w:rPr>
          <w:sz w:val="28"/>
          <w:szCs w:val="28"/>
        </w:rPr>
        <w:t>Р</w:t>
      </w:r>
      <w:proofErr w:type="gramEnd"/>
      <w:r w:rsidRPr="00020E23">
        <w:rPr>
          <w:sz w:val="28"/>
          <w:szCs w:val="28"/>
        </w:rPr>
        <w:t>,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где: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А - арендная плата;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20E23">
        <w:rPr>
          <w:sz w:val="28"/>
          <w:szCs w:val="28"/>
        </w:rPr>
        <w:t>С</w:t>
      </w:r>
      <w:proofErr w:type="gramEnd"/>
      <w:r w:rsidRPr="00020E23">
        <w:rPr>
          <w:sz w:val="28"/>
          <w:szCs w:val="28"/>
        </w:rPr>
        <w:t xml:space="preserve"> - </w:t>
      </w:r>
      <w:proofErr w:type="gramStart"/>
      <w:r w:rsidRPr="00020E23">
        <w:rPr>
          <w:sz w:val="28"/>
          <w:szCs w:val="28"/>
        </w:rPr>
        <w:t>рыночная</w:t>
      </w:r>
      <w:proofErr w:type="gramEnd"/>
      <w:r w:rsidRPr="00020E23">
        <w:rPr>
          <w:sz w:val="28"/>
          <w:szCs w:val="28"/>
        </w:rPr>
        <w:t xml:space="preserve"> стоимость земельного участка, определяемая на основании результатов оценки, проведенной не ранее чем за 6 месяцев до заключения договора аренды земельного участка;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20E23">
        <w:rPr>
          <w:sz w:val="28"/>
          <w:szCs w:val="28"/>
        </w:rPr>
        <w:t>Р</w:t>
      </w:r>
      <w:proofErr w:type="gramEnd"/>
      <w:r w:rsidRPr="00020E23">
        <w:rPr>
          <w:sz w:val="28"/>
          <w:szCs w:val="28"/>
        </w:rPr>
        <w:t xml:space="preserve"> - действующая ставка рефинансирования Центрального банка Российской Федерации.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>6. Для физических лиц, организаций, арендующих земельные участки под огородничество, арендная плата рассчитывается только за II и III кварталы календарного года.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r w:rsidRPr="00020E23">
        <w:rPr>
          <w:sz w:val="28"/>
          <w:szCs w:val="28"/>
        </w:rPr>
        <w:t xml:space="preserve">7. </w:t>
      </w:r>
      <w:proofErr w:type="gramStart"/>
      <w:r w:rsidRPr="00020E23">
        <w:rPr>
          <w:sz w:val="28"/>
          <w:szCs w:val="28"/>
        </w:rPr>
        <w:t>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устанавливается в размере 15 процентов кадастровой стоимости данного земельного участка, а в случае отсутствия кадастровой стоимости - в размере 15 процентов рыночной стоимости земельного</w:t>
      </w:r>
      <w:proofErr w:type="gramEnd"/>
      <w:r w:rsidRPr="00020E23">
        <w:rPr>
          <w:sz w:val="28"/>
          <w:szCs w:val="28"/>
        </w:rPr>
        <w:t xml:space="preserve"> участка, если иное не установлено земельным законодательством Российской Федерации.</w:t>
      </w:r>
    </w:p>
    <w:p w:rsidR="0057611C" w:rsidRPr="00020E23" w:rsidRDefault="0057611C" w:rsidP="0057611C">
      <w:pPr>
        <w:pStyle w:val="ConsPlusNormal"/>
        <w:ind w:firstLine="540"/>
        <w:jc w:val="both"/>
        <w:rPr>
          <w:sz w:val="28"/>
          <w:szCs w:val="28"/>
        </w:rPr>
      </w:pPr>
      <w:bookmarkStart w:id="9" w:name="P152"/>
      <w:bookmarkEnd w:id="9"/>
      <w:r w:rsidRPr="00020E23">
        <w:rPr>
          <w:sz w:val="28"/>
          <w:szCs w:val="28"/>
        </w:rPr>
        <w:t xml:space="preserve">8. </w:t>
      </w:r>
      <w:proofErr w:type="gramStart"/>
      <w:r w:rsidRPr="00020E23">
        <w:rPr>
          <w:sz w:val="28"/>
          <w:szCs w:val="28"/>
        </w:rPr>
        <w:t>В случае если на стороне арендатора земельного участка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  <w:proofErr w:type="gramEnd"/>
    </w:p>
    <w:p w:rsidR="00495A34" w:rsidRPr="00020E23" w:rsidRDefault="00246B27">
      <w:pPr>
        <w:rPr>
          <w:sz w:val="28"/>
          <w:szCs w:val="28"/>
        </w:rPr>
      </w:pPr>
    </w:p>
    <w:sectPr w:rsidR="00495A34" w:rsidRPr="00020E23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53C"/>
    <w:multiLevelType w:val="hybridMultilevel"/>
    <w:tmpl w:val="ABD6DA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E75FA"/>
    <w:multiLevelType w:val="hybridMultilevel"/>
    <w:tmpl w:val="645A6C6A"/>
    <w:lvl w:ilvl="0" w:tplc="76F296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1C"/>
    <w:rsid w:val="00020E23"/>
    <w:rsid w:val="000F6756"/>
    <w:rsid w:val="00133A6A"/>
    <w:rsid w:val="00142DB3"/>
    <w:rsid w:val="00185174"/>
    <w:rsid w:val="00246B27"/>
    <w:rsid w:val="003832B5"/>
    <w:rsid w:val="003F5AD6"/>
    <w:rsid w:val="00462B9C"/>
    <w:rsid w:val="004A191D"/>
    <w:rsid w:val="00562A50"/>
    <w:rsid w:val="0057611C"/>
    <w:rsid w:val="00642D79"/>
    <w:rsid w:val="006728AC"/>
    <w:rsid w:val="006E310E"/>
    <w:rsid w:val="006E311C"/>
    <w:rsid w:val="0072690F"/>
    <w:rsid w:val="00762958"/>
    <w:rsid w:val="00870769"/>
    <w:rsid w:val="008846B7"/>
    <w:rsid w:val="008904F5"/>
    <w:rsid w:val="008D1383"/>
    <w:rsid w:val="008E00CB"/>
    <w:rsid w:val="008E3A10"/>
    <w:rsid w:val="00925537"/>
    <w:rsid w:val="00986D9E"/>
    <w:rsid w:val="009F24C6"/>
    <w:rsid w:val="00A048ED"/>
    <w:rsid w:val="00A1653F"/>
    <w:rsid w:val="00A84956"/>
    <w:rsid w:val="00BC4C34"/>
    <w:rsid w:val="00C33507"/>
    <w:rsid w:val="00C532E8"/>
    <w:rsid w:val="00D902DE"/>
    <w:rsid w:val="00E12C91"/>
    <w:rsid w:val="00E510E8"/>
    <w:rsid w:val="00EA44DF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90F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690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6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611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690F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6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2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13" Type="http://schemas.openxmlformats.org/officeDocument/2006/relationships/hyperlink" Target="consultantplus://offline/ref=2AB09342E3D1BC5FAD3BD410BD93C2A358A4D3D728561E3457DAAE1DDB24ECB41F620F2B28V8r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B09342E3D1BC5FAD3BD410BD93C2A358A4D3D728561E3457DAAE1DDBV2r4H" TargetMode="External"/><Relationship Id="rId12" Type="http://schemas.openxmlformats.org/officeDocument/2006/relationships/hyperlink" Target="consultantplus://offline/ref=2AB09342E3D1BC5FAD3BD410BD93C2A358A4D3D728561E3457DAAE1DDBV2r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10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09342E3D1BC5FAD3BD410BD93C2A358A5D4DA29511E3457DAAE1DDBV2r4H" TargetMode="External"/><Relationship Id="rId14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8E56-94AE-4955-B1C2-482F9269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8</cp:revision>
  <cp:lastPrinted>2018-06-18T08:26:00Z</cp:lastPrinted>
  <dcterms:created xsi:type="dcterms:W3CDTF">2018-06-07T06:15:00Z</dcterms:created>
  <dcterms:modified xsi:type="dcterms:W3CDTF">2018-06-18T08:26:00Z</dcterms:modified>
</cp:coreProperties>
</file>